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6C" w:rsidRDefault="0073786C" w:rsidP="0073786C">
      <w:pPr>
        <w:spacing w:after="0" w:line="360" w:lineRule="auto"/>
        <w:jc w:val="right"/>
        <w:rPr>
          <w:rFonts w:ascii="Times New Roman" w:hAnsi="Times New Roman"/>
          <w:b/>
          <w:bCs/>
          <w:sz w:val="28"/>
          <w:szCs w:val="28"/>
          <w:u w:val="single"/>
        </w:rPr>
      </w:pPr>
      <w:r w:rsidRPr="0073786C">
        <w:rPr>
          <w:color w:val="000000"/>
        </w:rPr>
        <w:t>Αρ. Πρωτ.: 3 / 5-6-20</w:t>
      </w:r>
    </w:p>
    <w:p w:rsidR="009F22F7" w:rsidRPr="00621BF2" w:rsidRDefault="009F22F7" w:rsidP="001B03F9">
      <w:pPr>
        <w:spacing w:after="0" w:line="360" w:lineRule="auto"/>
        <w:jc w:val="center"/>
        <w:rPr>
          <w:rFonts w:ascii="Times New Roman" w:hAnsi="Times New Roman"/>
          <w:b/>
          <w:bCs/>
          <w:sz w:val="28"/>
          <w:szCs w:val="28"/>
          <w:u w:val="single"/>
        </w:rPr>
      </w:pPr>
      <w:r w:rsidRPr="00621BF2">
        <w:rPr>
          <w:rFonts w:ascii="Times New Roman" w:hAnsi="Times New Roman"/>
          <w:b/>
          <w:bCs/>
          <w:sz w:val="28"/>
          <w:szCs w:val="28"/>
          <w:u w:val="single"/>
        </w:rPr>
        <w:t>ΨΗΦΙΣΜΑ</w:t>
      </w:r>
    </w:p>
    <w:p w:rsidR="00621BF2" w:rsidRPr="0073786C" w:rsidRDefault="00621BF2" w:rsidP="00621BF2">
      <w:pPr>
        <w:spacing w:after="240" w:line="360" w:lineRule="auto"/>
        <w:jc w:val="center"/>
        <w:rPr>
          <w:i/>
          <w:sz w:val="24"/>
          <w:szCs w:val="24"/>
        </w:rPr>
      </w:pPr>
      <w:r>
        <w:rPr>
          <w:i/>
          <w:sz w:val="24"/>
          <w:szCs w:val="24"/>
        </w:rPr>
        <w:t xml:space="preserve">(Του </w:t>
      </w:r>
      <w:r w:rsidRPr="007344C6">
        <w:rPr>
          <w:i/>
          <w:sz w:val="24"/>
          <w:szCs w:val="24"/>
        </w:rPr>
        <w:t>Σ</w:t>
      </w:r>
      <w:r>
        <w:rPr>
          <w:i/>
          <w:sz w:val="24"/>
          <w:szCs w:val="24"/>
        </w:rPr>
        <w:t>υ</w:t>
      </w:r>
      <w:r w:rsidRPr="007344C6">
        <w:rPr>
          <w:i/>
          <w:sz w:val="24"/>
          <w:szCs w:val="24"/>
        </w:rPr>
        <w:t>λλ</w:t>
      </w:r>
      <w:r>
        <w:rPr>
          <w:i/>
          <w:sz w:val="24"/>
          <w:szCs w:val="24"/>
        </w:rPr>
        <w:t>ό</w:t>
      </w:r>
      <w:r w:rsidRPr="007344C6">
        <w:rPr>
          <w:i/>
          <w:sz w:val="24"/>
          <w:szCs w:val="24"/>
        </w:rPr>
        <w:t>γο</w:t>
      </w:r>
      <w:r>
        <w:rPr>
          <w:i/>
          <w:sz w:val="24"/>
          <w:szCs w:val="24"/>
        </w:rPr>
        <w:t>υ</w:t>
      </w:r>
      <w:r w:rsidRPr="007344C6">
        <w:rPr>
          <w:i/>
          <w:sz w:val="24"/>
          <w:szCs w:val="24"/>
        </w:rPr>
        <w:t xml:space="preserve"> Ωρομισθίων και Αναπληρωτών Σχολών Ο.Α.Ε.Δ. Πελοποννήσου</w:t>
      </w:r>
      <w:r w:rsidR="0073786C">
        <w:rPr>
          <w:i/>
          <w:sz w:val="24"/>
          <w:szCs w:val="24"/>
        </w:rPr>
        <w:t xml:space="preserve"> - Λ. Αθηνών 89 - Ρίο Πάτρα</w:t>
      </w:r>
      <w:r>
        <w:rPr>
          <w:i/>
          <w:sz w:val="24"/>
          <w:szCs w:val="24"/>
        </w:rPr>
        <w:t>)</w:t>
      </w:r>
    </w:p>
    <w:p w:rsidR="007F430B" w:rsidRDefault="007F430B" w:rsidP="007F430B">
      <w:pPr>
        <w:spacing w:line="240" w:lineRule="auto"/>
        <w:rPr>
          <w:rFonts w:ascii="Times New Roman" w:hAnsi="Times New Roman"/>
          <w:sz w:val="24"/>
          <w:szCs w:val="24"/>
        </w:rPr>
      </w:pPr>
    </w:p>
    <w:p w:rsidR="007F430B" w:rsidRPr="007F430B" w:rsidRDefault="007F430B" w:rsidP="007F430B">
      <w:pPr>
        <w:spacing w:line="240" w:lineRule="auto"/>
        <w:rPr>
          <w:rFonts w:ascii="Times New Roman" w:hAnsi="Times New Roman"/>
          <w:sz w:val="24"/>
          <w:szCs w:val="24"/>
        </w:rPr>
      </w:pPr>
      <w:r w:rsidRPr="007F430B">
        <w:rPr>
          <w:rFonts w:ascii="Times New Roman" w:hAnsi="Times New Roman"/>
          <w:sz w:val="24"/>
          <w:szCs w:val="24"/>
        </w:rPr>
        <w:t xml:space="preserve">Προς : </w:t>
      </w:r>
      <w:r w:rsidR="00874507">
        <w:rPr>
          <w:rFonts w:ascii="Times New Roman" w:hAnsi="Times New Roman"/>
          <w:sz w:val="24"/>
          <w:szCs w:val="24"/>
        </w:rPr>
        <w:t>Περιφερειακή Δ/νση Ο.Α.Ε.Δ. Πελοποννήσου</w:t>
      </w:r>
    </w:p>
    <w:p w:rsidR="007F430B" w:rsidRPr="00C915D2" w:rsidRDefault="007F430B" w:rsidP="007F430B">
      <w:pPr>
        <w:spacing w:after="480" w:line="240" w:lineRule="auto"/>
        <w:rPr>
          <w:rFonts w:ascii="Times New Roman" w:hAnsi="Times New Roman"/>
          <w:sz w:val="24"/>
          <w:szCs w:val="24"/>
          <w:lang w:val="en-US"/>
        </w:rPr>
      </w:pPr>
      <w:r w:rsidRPr="007F430B">
        <w:rPr>
          <w:rFonts w:ascii="Times New Roman" w:hAnsi="Times New Roman"/>
          <w:sz w:val="24"/>
          <w:szCs w:val="24"/>
        </w:rPr>
        <w:t xml:space="preserve">Κοιν.: </w:t>
      </w:r>
      <w:r w:rsidR="00C915D2">
        <w:rPr>
          <w:rFonts w:ascii="Times New Roman" w:hAnsi="Times New Roman"/>
          <w:sz w:val="24"/>
          <w:szCs w:val="24"/>
        </w:rPr>
        <w:t>Δ/ντή ΕΠΑ.Σ</w:t>
      </w:r>
    </w:p>
    <w:p w:rsidR="000274D9" w:rsidRDefault="00621BF2" w:rsidP="00621BF2">
      <w:pPr>
        <w:tabs>
          <w:tab w:val="left" w:pos="709"/>
        </w:tabs>
        <w:spacing w:after="0" w:line="360" w:lineRule="auto"/>
        <w:jc w:val="both"/>
        <w:rPr>
          <w:rFonts w:ascii="Times New Roman" w:hAnsi="Times New Roman"/>
          <w:sz w:val="24"/>
          <w:szCs w:val="24"/>
        </w:rPr>
      </w:pPr>
      <w:r w:rsidRPr="00621BF2">
        <w:rPr>
          <w:rFonts w:ascii="Times New Roman" w:hAnsi="Times New Roman"/>
          <w:sz w:val="24"/>
          <w:szCs w:val="24"/>
        </w:rPr>
        <w:t xml:space="preserve">           </w:t>
      </w:r>
      <w:r w:rsidR="000274D9" w:rsidRPr="000274D9">
        <w:rPr>
          <w:rFonts w:ascii="Times New Roman" w:hAnsi="Times New Roman"/>
          <w:sz w:val="24"/>
          <w:szCs w:val="24"/>
        </w:rPr>
        <w:t>Οι σχολές μαθητείας του ΟΑΕΔ</w:t>
      </w:r>
      <w:r w:rsidR="000274D9">
        <w:rPr>
          <w:rFonts w:ascii="Times New Roman" w:hAnsi="Times New Roman"/>
          <w:sz w:val="24"/>
          <w:szCs w:val="24"/>
        </w:rPr>
        <w:t xml:space="preserve"> αποτελούν διαχρονικά τον πιο επιτυχημένο θεσμό επαγγελματικής εκπαίδευσης και κατάρτισης. Γ</w:t>
      </w:r>
      <w:r w:rsidR="000274D9" w:rsidRPr="000274D9">
        <w:rPr>
          <w:rFonts w:ascii="Times New Roman" w:hAnsi="Times New Roman"/>
          <w:sz w:val="24"/>
          <w:szCs w:val="24"/>
        </w:rPr>
        <w:t xml:space="preserve">ια πάνω από πέντε δεκαετίες έχουν συμβάλει στην εκπαίδευση χιλιάδων </w:t>
      </w:r>
      <w:r w:rsidR="000274D9">
        <w:rPr>
          <w:rFonts w:ascii="Times New Roman" w:hAnsi="Times New Roman"/>
          <w:sz w:val="24"/>
          <w:szCs w:val="24"/>
        </w:rPr>
        <w:t xml:space="preserve">καταξιωμένων </w:t>
      </w:r>
      <w:r w:rsidR="000274D9" w:rsidRPr="000274D9">
        <w:rPr>
          <w:rFonts w:ascii="Times New Roman" w:hAnsi="Times New Roman"/>
          <w:sz w:val="24"/>
          <w:szCs w:val="24"/>
        </w:rPr>
        <w:t>επαγγελματιών</w:t>
      </w:r>
      <w:r w:rsidR="000274D9">
        <w:rPr>
          <w:rFonts w:ascii="Times New Roman" w:hAnsi="Times New Roman"/>
          <w:sz w:val="24"/>
          <w:szCs w:val="24"/>
        </w:rPr>
        <w:t>,</w:t>
      </w:r>
      <w:r w:rsidR="000274D9" w:rsidRPr="000274D9">
        <w:rPr>
          <w:rFonts w:ascii="Times New Roman" w:hAnsi="Times New Roman"/>
          <w:sz w:val="24"/>
          <w:szCs w:val="24"/>
        </w:rPr>
        <w:t xml:space="preserve"> που στελεχώνουν σημαντικές θέσεις </w:t>
      </w:r>
      <w:r w:rsidR="000274D9">
        <w:rPr>
          <w:rFonts w:ascii="Times New Roman" w:hAnsi="Times New Roman"/>
          <w:sz w:val="24"/>
          <w:szCs w:val="24"/>
        </w:rPr>
        <w:t xml:space="preserve">σε όλους τους κλάδους </w:t>
      </w:r>
      <w:r w:rsidR="000274D9" w:rsidRPr="000274D9">
        <w:rPr>
          <w:rFonts w:ascii="Times New Roman" w:hAnsi="Times New Roman"/>
          <w:sz w:val="24"/>
          <w:szCs w:val="24"/>
        </w:rPr>
        <w:t>παραγωγή</w:t>
      </w:r>
      <w:r w:rsidR="000274D9">
        <w:rPr>
          <w:rFonts w:ascii="Times New Roman" w:hAnsi="Times New Roman"/>
          <w:sz w:val="24"/>
          <w:szCs w:val="24"/>
        </w:rPr>
        <w:t>ς</w:t>
      </w:r>
      <w:r w:rsidR="000274D9" w:rsidRPr="000274D9">
        <w:rPr>
          <w:rFonts w:ascii="Times New Roman" w:hAnsi="Times New Roman"/>
          <w:sz w:val="24"/>
          <w:szCs w:val="24"/>
        </w:rPr>
        <w:t>.</w:t>
      </w:r>
      <w:r w:rsidR="000274D9">
        <w:rPr>
          <w:rFonts w:ascii="Times New Roman" w:hAnsi="Times New Roman"/>
          <w:sz w:val="24"/>
          <w:szCs w:val="24"/>
        </w:rPr>
        <w:t xml:space="preserve"> Αυτή ήταν και είναι η βασική τους αποστολή, την οποία φέρουν σε πέρας συνδυάζοντας κατά τη διάρκεια των σπουδών την ποιοτική θεωρητική και πρακτική εκπαίδευση στις εργαστηριακές εγκαταστάσεις των σχολών, με την εφαρμογή των γνώσεων που λαμβάνουν οι μαθητές (αυριανοί επαγγελματίες) στους χώρους δουλειάς στο πλαίσιο της μαθητείας.    </w:t>
      </w:r>
    </w:p>
    <w:p w:rsidR="001B03F9" w:rsidRDefault="000274D9" w:rsidP="001B03F9">
      <w:pPr>
        <w:spacing w:after="0" w:line="360" w:lineRule="auto"/>
        <w:ind w:firstLine="720"/>
        <w:jc w:val="both"/>
        <w:rPr>
          <w:rFonts w:ascii="Times New Roman" w:hAnsi="Times New Roman"/>
          <w:sz w:val="24"/>
          <w:szCs w:val="24"/>
        </w:rPr>
      </w:pPr>
      <w:r>
        <w:rPr>
          <w:rFonts w:ascii="Times New Roman" w:hAnsi="Times New Roman"/>
          <w:sz w:val="24"/>
          <w:szCs w:val="24"/>
        </w:rPr>
        <w:t>Για την επιτυχία των σχολών του ΟΑΕΔ σε αυτή τους την αποστολή, είναι καθοριστική η συμβολή του εκπαιδευτικού προσωπικού</w:t>
      </w:r>
      <w:r w:rsidR="00043180">
        <w:rPr>
          <w:rFonts w:ascii="Times New Roman" w:hAnsi="Times New Roman"/>
          <w:sz w:val="24"/>
          <w:szCs w:val="24"/>
        </w:rPr>
        <w:t>, το οποίο στη συντριπτική του πλειοψηφία αποτελείται από αναπληρωτές και ωρομίσθιους εκπαιδευτικούς</w:t>
      </w:r>
      <w:r>
        <w:rPr>
          <w:rFonts w:ascii="Times New Roman" w:hAnsi="Times New Roman"/>
          <w:sz w:val="24"/>
          <w:szCs w:val="24"/>
        </w:rPr>
        <w:t xml:space="preserve">. Το εκπαιδευτικό προσωπικό των σχολών μαθητείας (Επαγγελματικών Σχολών-ΕΠΑ.Σ) συνδυάζει τρία βασικά χαρακτηριστικά που συνιστούν ένα ισόρροπο μείγμα προσόντων του εκπαιδευτικού στις δομές επαγγελματικής εκπαίδευσης: </w:t>
      </w:r>
    </w:p>
    <w:p w:rsidR="00043180" w:rsidRDefault="000274D9" w:rsidP="001B03F9">
      <w:pPr>
        <w:spacing w:after="0" w:line="360" w:lineRule="auto"/>
        <w:ind w:left="284"/>
        <w:jc w:val="both"/>
        <w:rPr>
          <w:rFonts w:ascii="Times New Roman" w:hAnsi="Times New Roman"/>
          <w:sz w:val="24"/>
          <w:szCs w:val="24"/>
        </w:rPr>
      </w:pPr>
      <w:r>
        <w:rPr>
          <w:rFonts w:ascii="Times New Roman" w:hAnsi="Times New Roman"/>
          <w:sz w:val="24"/>
          <w:szCs w:val="24"/>
        </w:rPr>
        <w:t xml:space="preserve">α) υψηλό επίπεδο επιστημονικής συγκρότησης, </w:t>
      </w:r>
      <w:r w:rsidR="00043180">
        <w:rPr>
          <w:rFonts w:ascii="Times New Roman" w:hAnsi="Times New Roman"/>
          <w:sz w:val="24"/>
          <w:szCs w:val="24"/>
        </w:rPr>
        <w:t xml:space="preserve">καθώς το σύνολο των εκπαιδευτικών διαθέτουν αναγνωρισμένους τίτλους σπουδών, εξελίσσονται επιστημονικά πραγματοποιώντας μεταπτυχιακές σπουδές, διαθέτουν όλοι πιστοποιημένες ικανότητες χειρισμού Τεχνολογιών Πληροφορικής και Επικοινωνιών  </w:t>
      </w:r>
    </w:p>
    <w:p w:rsidR="00043180" w:rsidRDefault="000274D9" w:rsidP="001B03F9">
      <w:pPr>
        <w:spacing w:after="0" w:line="360" w:lineRule="auto"/>
        <w:ind w:left="284"/>
        <w:jc w:val="both"/>
        <w:rPr>
          <w:rFonts w:ascii="Times New Roman" w:hAnsi="Times New Roman"/>
          <w:sz w:val="24"/>
          <w:szCs w:val="24"/>
        </w:rPr>
      </w:pPr>
      <w:r>
        <w:rPr>
          <w:rFonts w:ascii="Times New Roman" w:hAnsi="Times New Roman"/>
          <w:sz w:val="24"/>
          <w:szCs w:val="24"/>
        </w:rPr>
        <w:t>β) υψηλό επίπεδο παιδαγωγικής κατάρτισης</w:t>
      </w:r>
      <w:r w:rsidR="00043180">
        <w:rPr>
          <w:rFonts w:ascii="Times New Roman" w:hAnsi="Times New Roman"/>
          <w:sz w:val="24"/>
          <w:szCs w:val="24"/>
        </w:rPr>
        <w:t>,</w:t>
      </w:r>
      <w:r w:rsidR="00621BF2" w:rsidRPr="00621BF2">
        <w:rPr>
          <w:rFonts w:ascii="Times New Roman" w:hAnsi="Times New Roman"/>
          <w:sz w:val="24"/>
          <w:szCs w:val="24"/>
        </w:rPr>
        <w:t xml:space="preserve"> </w:t>
      </w:r>
      <w:r w:rsidR="00043180">
        <w:rPr>
          <w:rFonts w:ascii="Times New Roman" w:hAnsi="Times New Roman"/>
          <w:sz w:val="24"/>
          <w:szCs w:val="24"/>
        </w:rPr>
        <w:t>καθώς διαθέτει εκπαιδευτικούς με πολυετή εμπειρία στη διδασκαλία, οι οποίοι στην συντριπτική τους πλειοψηφία έχουν πραγματοποιήσει παιδαγωγικές σπουδές (Α.Σ.ΠΑΙ.Τ.Ε)</w:t>
      </w:r>
    </w:p>
    <w:p w:rsidR="001B03F9" w:rsidRDefault="00043180" w:rsidP="001B03F9">
      <w:pPr>
        <w:spacing w:after="0" w:line="360" w:lineRule="auto"/>
        <w:ind w:left="284"/>
        <w:jc w:val="both"/>
        <w:rPr>
          <w:rFonts w:ascii="Times New Roman" w:hAnsi="Times New Roman"/>
          <w:sz w:val="24"/>
          <w:szCs w:val="24"/>
        </w:rPr>
      </w:pPr>
      <w:r>
        <w:rPr>
          <w:rFonts w:ascii="Times New Roman" w:hAnsi="Times New Roman"/>
          <w:sz w:val="24"/>
          <w:szCs w:val="24"/>
        </w:rPr>
        <w:t>γ) επαγγελματική εμπειρία, καθώς οι εκπαιδευτικοί των σχολών έχουν προσληφθεί ως καταξιωμένοι επαγγελματίες</w:t>
      </w:r>
      <w:r w:rsidR="009F22F7">
        <w:rPr>
          <w:rFonts w:ascii="Times New Roman" w:hAnsi="Times New Roman"/>
          <w:sz w:val="24"/>
          <w:szCs w:val="24"/>
        </w:rPr>
        <w:t>.</w:t>
      </w:r>
    </w:p>
    <w:p w:rsidR="00CB525E" w:rsidRDefault="00043180" w:rsidP="001B03F9">
      <w:pPr>
        <w:spacing w:after="0" w:line="360" w:lineRule="auto"/>
        <w:ind w:firstLine="720"/>
        <w:jc w:val="both"/>
        <w:rPr>
          <w:rFonts w:ascii="Times New Roman" w:hAnsi="Times New Roman"/>
          <w:sz w:val="24"/>
          <w:szCs w:val="24"/>
        </w:rPr>
      </w:pPr>
      <w:r>
        <w:rPr>
          <w:rFonts w:ascii="Times New Roman" w:hAnsi="Times New Roman"/>
          <w:sz w:val="24"/>
          <w:szCs w:val="24"/>
        </w:rPr>
        <w:t xml:space="preserve">Η Διοίκηση του ΟΑΕΔ επιδιώκει να μεταβάλλει τον τρόπο μοριοδότησης για την πρόσληψη του εκπαιδευτικού προσωπικού κατά το σχολικό έτος 2020-2021, </w:t>
      </w:r>
      <w:r>
        <w:rPr>
          <w:rFonts w:ascii="Times New Roman" w:hAnsi="Times New Roman"/>
          <w:sz w:val="24"/>
          <w:szCs w:val="24"/>
        </w:rPr>
        <w:lastRenderedPageBreak/>
        <w:t xml:space="preserve">υποβαθμίζοντας τη σημασία των επιστημονικών προσόντων και ακόμα περισσότερο τη βαρύτητα της διδακτικής εμπειρίας. </w:t>
      </w:r>
    </w:p>
    <w:p w:rsidR="00CB525E" w:rsidRDefault="00CB525E" w:rsidP="00CB525E">
      <w:pPr>
        <w:spacing w:after="0" w:line="360" w:lineRule="auto"/>
        <w:ind w:firstLine="720"/>
        <w:jc w:val="both"/>
        <w:rPr>
          <w:rFonts w:ascii="Times New Roman" w:hAnsi="Times New Roman"/>
          <w:sz w:val="24"/>
          <w:szCs w:val="24"/>
        </w:rPr>
      </w:pPr>
      <w:r>
        <w:rPr>
          <w:rFonts w:ascii="Times New Roman" w:hAnsi="Times New Roman"/>
          <w:sz w:val="24"/>
          <w:szCs w:val="24"/>
        </w:rPr>
        <w:t>Είναι σαφές πως η επαγγελματική εμπειρία είναι απαραίτητο προσόν που πρέπει να διαθέτουν οι εκπαιδευτικοί στην επαγγελματική εκπαίδευση και κατάρτιση. Χωρίς όμως την ικανότητα για διδασκαλία και την υψηλού επιπέδου επιστημονική συγκρότηση του εκπαιδευτικού προσωπικού, δεν είναι δυνατόν να μεταδοθεί αποτελεσματικά η επαγγελματική εμπειρία των εκπαιδευτικών στους μαθητές και άρα να εξακολουθήσουν να εκπαιδεύονται με τον ίδιο αποτελεσματικό τρόπο οι αυριανοί επαγγελματίες. Συνεπώς, μια τέτοια αλλαγή στον τρόπο πρόσληψης των ωρομισθίων/αναπληρωτών εκπαιδευτικών των Σχολών του ΟΑΕΔ</w:t>
      </w:r>
      <w:r w:rsidR="009F22F7">
        <w:rPr>
          <w:rFonts w:ascii="Times New Roman" w:hAnsi="Times New Roman"/>
          <w:sz w:val="24"/>
          <w:szCs w:val="24"/>
        </w:rPr>
        <w:t>,</w:t>
      </w:r>
      <w:r>
        <w:rPr>
          <w:rFonts w:ascii="Times New Roman" w:hAnsi="Times New Roman"/>
          <w:sz w:val="24"/>
          <w:szCs w:val="24"/>
        </w:rPr>
        <w:t xml:space="preserve"> θα υποβαθμίσει το επίπεδο του εκπαιδευτικού προσωπικού και άρα την ίδια την ποιότητα της επαγγελματικής εκπαίδευσης και κατάρτισης</w:t>
      </w:r>
      <w:r w:rsidR="009F22F7">
        <w:rPr>
          <w:rFonts w:ascii="Times New Roman" w:hAnsi="Times New Roman"/>
          <w:sz w:val="24"/>
          <w:szCs w:val="24"/>
        </w:rPr>
        <w:t xml:space="preserve"> και των γνώσεων-ικανοτήτων των αυριανών επαγγελματιών</w:t>
      </w:r>
      <w:r>
        <w:rPr>
          <w:rFonts w:ascii="Times New Roman" w:hAnsi="Times New Roman"/>
          <w:sz w:val="24"/>
          <w:szCs w:val="24"/>
        </w:rPr>
        <w:t xml:space="preserve">.   </w:t>
      </w:r>
    </w:p>
    <w:p w:rsidR="00043180" w:rsidRPr="00C638CF" w:rsidRDefault="00CB525E" w:rsidP="00043180">
      <w:pPr>
        <w:spacing w:after="0" w:line="360" w:lineRule="auto"/>
        <w:jc w:val="both"/>
        <w:rPr>
          <w:rFonts w:ascii="Times New Roman" w:hAnsi="Times New Roman"/>
          <w:sz w:val="24"/>
          <w:szCs w:val="24"/>
        </w:rPr>
      </w:pPr>
      <w:r>
        <w:rPr>
          <w:rFonts w:ascii="Times New Roman" w:hAnsi="Times New Roman"/>
          <w:sz w:val="24"/>
          <w:szCs w:val="24"/>
        </w:rPr>
        <w:tab/>
        <w:t xml:space="preserve">Θεωρούμε πως </w:t>
      </w:r>
      <w:r w:rsidR="001A5991">
        <w:rPr>
          <w:rFonts w:ascii="Times New Roman" w:hAnsi="Times New Roman"/>
          <w:sz w:val="24"/>
          <w:szCs w:val="24"/>
        </w:rPr>
        <w:t xml:space="preserve">δεν πρέπει να αλλάξει το σύστημα μοριοδότησης για την πρόσληψη των εκπαιδευτικών του ΟΑΕΔ για το σχολικό έτος 2020-2021. Η συζήτηση σχετικά με τα κριτήρια πρόσληψής τους θα πρέπει να στοχεύει στην αναβάθμιση </w:t>
      </w:r>
      <w:r w:rsidR="00795D35" w:rsidRPr="00795D35">
        <w:rPr>
          <w:rFonts w:ascii="Times New Roman" w:hAnsi="Times New Roman"/>
          <w:i/>
          <w:sz w:val="24"/>
          <w:szCs w:val="24"/>
        </w:rPr>
        <w:t>και όχι στην υποβάθμιση</w:t>
      </w:r>
      <w:r w:rsidR="00795D35">
        <w:rPr>
          <w:rFonts w:ascii="Times New Roman" w:hAnsi="Times New Roman"/>
          <w:sz w:val="24"/>
          <w:szCs w:val="24"/>
        </w:rPr>
        <w:t xml:space="preserve">, </w:t>
      </w:r>
      <w:r w:rsidR="001A5991">
        <w:rPr>
          <w:rFonts w:ascii="Times New Roman" w:hAnsi="Times New Roman"/>
          <w:sz w:val="24"/>
          <w:szCs w:val="24"/>
        </w:rPr>
        <w:t>της επαγγελματικής εκπαίδευσης και κατάρτισης, να γίνει με συμμετοχή των εκπαιδευτικών και όλων των εμπλεκόμενων φορέων, σε χρονικό διάστημα που θα εξασφαλίζει τη διαμόρφωση της</w:t>
      </w:r>
      <w:r w:rsidR="00C638CF">
        <w:rPr>
          <w:rFonts w:ascii="Times New Roman" w:hAnsi="Times New Roman"/>
          <w:sz w:val="24"/>
          <w:szCs w:val="24"/>
        </w:rPr>
        <w:t xml:space="preserve"> καλύτερης δυνατής πρότασης.</w:t>
      </w:r>
    </w:p>
    <w:p w:rsidR="00C638CF" w:rsidRPr="00795D35" w:rsidRDefault="00C638CF" w:rsidP="00043180">
      <w:pPr>
        <w:spacing w:after="0" w:line="360" w:lineRule="auto"/>
        <w:jc w:val="both"/>
        <w:rPr>
          <w:rFonts w:ascii="Times New Roman" w:hAnsi="Times New Roman"/>
          <w:sz w:val="24"/>
          <w:szCs w:val="24"/>
        </w:rPr>
      </w:pPr>
    </w:p>
    <w:p w:rsidR="00C638CF" w:rsidRPr="00951B39" w:rsidRDefault="00C638CF" w:rsidP="00043180">
      <w:pPr>
        <w:spacing w:after="0" w:line="360" w:lineRule="auto"/>
        <w:jc w:val="both"/>
        <w:rPr>
          <w:rFonts w:ascii="Times New Roman" w:hAnsi="Times New Roman"/>
          <w:sz w:val="24"/>
          <w:szCs w:val="24"/>
        </w:rPr>
      </w:pPr>
    </w:p>
    <w:p w:rsidR="00951B39" w:rsidRPr="00AF7B1A" w:rsidRDefault="00951B39" w:rsidP="00951B39">
      <w:pPr>
        <w:jc w:val="center"/>
        <w:rPr>
          <w:rFonts w:ascii="Times New Roman" w:hAnsi="Times New Roman"/>
          <w:sz w:val="24"/>
          <w:szCs w:val="24"/>
        </w:rPr>
      </w:pPr>
      <w:r w:rsidRPr="00AF7B1A">
        <w:rPr>
          <w:rFonts w:ascii="Times New Roman" w:hAnsi="Times New Roman"/>
          <w:sz w:val="24"/>
          <w:szCs w:val="24"/>
        </w:rPr>
        <w:t>Για το  Δ.Σ.</w:t>
      </w:r>
    </w:p>
    <w:p w:rsidR="00951B39" w:rsidRPr="00AF7B1A" w:rsidRDefault="00951B39" w:rsidP="00951B39">
      <w:pPr>
        <w:jc w:val="center"/>
        <w:rPr>
          <w:rFonts w:ascii="Times New Roman" w:hAnsi="Times New Roman"/>
          <w:sz w:val="24"/>
          <w:szCs w:val="24"/>
        </w:rPr>
      </w:pPr>
    </w:p>
    <w:p w:rsidR="00951B39" w:rsidRPr="00AF7B1A" w:rsidRDefault="00951B39" w:rsidP="00951B39">
      <w:pPr>
        <w:rPr>
          <w:rFonts w:ascii="Times New Roman" w:hAnsi="Times New Roman"/>
          <w:sz w:val="24"/>
          <w:szCs w:val="24"/>
        </w:rPr>
      </w:pPr>
      <w:r w:rsidRPr="00AF7B1A">
        <w:rPr>
          <w:rFonts w:ascii="Times New Roman" w:hAnsi="Times New Roman"/>
          <w:sz w:val="24"/>
          <w:szCs w:val="24"/>
        </w:rPr>
        <w:t xml:space="preserve">                  Ο Πρόεδρος</w:t>
      </w:r>
      <w:r w:rsidRPr="00AF7B1A">
        <w:rPr>
          <w:rFonts w:ascii="Times New Roman" w:hAnsi="Times New Roman"/>
          <w:sz w:val="24"/>
          <w:szCs w:val="24"/>
        </w:rPr>
        <w:tab/>
      </w:r>
      <w:r w:rsidRPr="00AF7B1A">
        <w:rPr>
          <w:rFonts w:ascii="Times New Roman" w:hAnsi="Times New Roman"/>
          <w:sz w:val="24"/>
          <w:szCs w:val="24"/>
        </w:rPr>
        <w:tab/>
        <w:t xml:space="preserve">                                      Η Γραμματέας</w:t>
      </w:r>
    </w:p>
    <w:p w:rsidR="00951B39" w:rsidRDefault="00951B39" w:rsidP="00951B39">
      <w:pPr>
        <w:spacing w:after="0" w:line="360" w:lineRule="auto"/>
        <w:jc w:val="both"/>
        <w:rPr>
          <w:rFonts w:ascii="Times New Roman" w:hAnsi="Times New Roman"/>
          <w:sz w:val="24"/>
          <w:szCs w:val="24"/>
          <w:lang w:val="en-US"/>
        </w:rPr>
      </w:pPr>
      <w:r w:rsidRPr="00AF7B1A">
        <w:rPr>
          <w:rFonts w:ascii="Times New Roman" w:hAnsi="Times New Roman"/>
          <w:sz w:val="24"/>
          <w:szCs w:val="24"/>
        </w:rPr>
        <w:t xml:space="preserve">         Κακαφώνης Παναγιώτης</w:t>
      </w:r>
      <w:r w:rsidRPr="00AF7B1A">
        <w:rPr>
          <w:rFonts w:ascii="Times New Roman" w:hAnsi="Times New Roman"/>
          <w:sz w:val="24"/>
          <w:szCs w:val="24"/>
        </w:rPr>
        <w:tab/>
      </w:r>
      <w:r w:rsidRPr="00AF7B1A">
        <w:rPr>
          <w:rFonts w:ascii="Times New Roman" w:hAnsi="Times New Roman"/>
          <w:sz w:val="24"/>
          <w:szCs w:val="24"/>
        </w:rPr>
        <w:tab/>
        <w:t xml:space="preserve">                       Καμπούρη Μαρία</w:t>
      </w:r>
    </w:p>
    <w:p w:rsidR="007F430B" w:rsidRDefault="007F430B" w:rsidP="00951B39">
      <w:pPr>
        <w:spacing w:after="0" w:line="360" w:lineRule="auto"/>
        <w:jc w:val="both"/>
        <w:rPr>
          <w:rFonts w:ascii="Times New Roman" w:hAnsi="Times New Roman"/>
          <w:sz w:val="24"/>
          <w:szCs w:val="24"/>
          <w:lang w:val="en-US"/>
        </w:rPr>
      </w:pPr>
    </w:p>
    <w:sectPr w:rsidR="007F430B" w:rsidSect="0040622D">
      <w:headerReference w:type="default" r:id="rId6"/>
      <w:pgSz w:w="11906" w:h="16838"/>
      <w:pgMar w:top="851" w:right="1800" w:bottom="709" w:left="180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198" w:rsidRDefault="00AC6198" w:rsidP="0073786C">
      <w:pPr>
        <w:spacing w:after="0" w:line="240" w:lineRule="auto"/>
      </w:pPr>
      <w:r>
        <w:separator/>
      </w:r>
    </w:p>
  </w:endnote>
  <w:endnote w:type="continuationSeparator" w:id="0">
    <w:p w:rsidR="00AC6198" w:rsidRDefault="00AC6198" w:rsidP="00737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198" w:rsidRDefault="00AC6198" w:rsidP="0073786C">
      <w:pPr>
        <w:spacing w:after="0" w:line="240" w:lineRule="auto"/>
      </w:pPr>
      <w:r>
        <w:separator/>
      </w:r>
    </w:p>
  </w:footnote>
  <w:footnote w:type="continuationSeparator" w:id="0">
    <w:p w:rsidR="00AC6198" w:rsidRDefault="00AC6198" w:rsidP="00737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6C" w:rsidRPr="0073786C" w:rsidRDefault="0073786C" w:rsidP="0073786C">
    <w:pPr>
      <w:pStyle w:val="a3"/>
      <w:jc w:val="right"/>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74D9"/>
    <w:rsid w:val="000274D9"/>
    <w:rsid w:val="00043180"/>
    <w:rsid w:val="000E1F7C"/>
    <w:rsid w:val="00143E1E"/>
    <w:rsid w:val="001A5991"/>
    <w:rsid w:val="001B03F9"/>
    <w:rsid w:val="00316C44"/>
    <w:rsid w:val="003650CF"/>
    <w:rsid w:val="003823CE"/>
    <w:rsid w:val="0040622D"/>
    <w:rsid w:val="00504A2F"/>
    <w:rsid w:val="005D2251"/>
    <w:rsid w:val="00621BF2"/>
    <w:rsid w:val="0066212C"/>
    <w:rsid w:val="00702ECF"/>
    <w:rsid w:val="00726310"/>
    <w:rsid w:val="0073786C"/>
    <w:rsid w:val="00785194"/>
    <w:rsid w:val="00795D35"/>
    <w:rsid w:val="007F430B"/>
    <w:rsid w:val="00851511"/>
    <w:rsid w:val="00874507"/>
    <w:rsid w:val="00951B39"/>
    <w:rsid w:val="009A0C6E"/>
    <w:rsid w:val="009F22F7"/>
    <w:rsid w:val="00AC6198"/>
    <w:rsid w:val="00AF7B1A"/>
    <w:rsid w:val="00B47CD5"/>
    <w:rsid w:val="00B81B28"/>
    <w:rsid w:val="00BC4A19"/>
    <w:rsid w:val="00C638CF"/>
    <w:rsid w:val="00C915D2"/>
    <w:rsid w:val="00CB525E"/>
    <w:rsid w:val="00D53049"/>
    <w:rsid w:val="00F861AF"/>
    <w:rsid w:val="00FB7CEC"/>
    <w:rsid w:val="00FE63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C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86C"/>
    <w:pPr>
      <w:tabs>
        <w:tab w:val="center" w:pos="4153"/>
        <w:tab w:val="right" w:pos="8306"/>
      </w:tabs>
    </w:pPr>
  </w:style>
  <w:style w:type="character" w:customStyle="1" w:styleId="Char">
    <w:name w:val="Κεφαλίδα Char"/>
    <w:basedOn w:val="a0"/>
    <w:link w:val="a3"/>
    <w:uiPriority w:val="99"/>
    <w:semiHidden/>
    <w:rsid w:val="0073786C"/>
    <w:rPr>
      <w:sz w:val="22"/>
      <w:szCs w:val="22"/>
      <w:lang w:eastAsia="en-US"/>
    </w:rPr>
  </w:style>
  <w:style w:type="paragraph" w:styleId="a4">
    <w:name w:val="footer"/>
    <w:basedOn w:val="a"/>
    <w:link w:val="Char0"/>
    <w:uiPriority w:val="99"/>
    <w:semiHidden/>
    <w:unhideWhenUsed/>
    <w:rsid w:val="0073786C"/>
    <w:pPr>
      <w:tabs>
        <w:tab w:val="center" w:pos="4153"/>
        <w:tab w:val="right" w:pos="8306"/>
      </w:tabs>
    </w:pPr>
  </w:style>
  <w:style w:type="character" w:customStyle="1" w:styleId="Char0">
    <w:name w:val="Υποσέλιδο Char"/>
    <w:basedOn w:val="a0"/>
    <w:link w:val="a4"/>
    <w:uiPriority w:val="99"/>
    <w:semiHidden/>
    <w:rsid w:val="007378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781954">
      <w:bodyDiv w:val="1"/>
      <w:marLeft w:val="0"/>
      <w:marRight w:val="0"/>
      <w:marTop w:val="0"/>
      <w:marBottom w:val="0"/>
      <w:divBdr>
        <w:top w:val="none" w:sz="0" w:space="0" w:color="auto"/>
        <w:left w:val="none" w:sz="0" w:space="0" w:color="auto"/>
        <w:bottom w:val="none" w:sz="0" w:space="0" w:color="auto"/>
        <w:right w:val="none" w:sz="0" w:space="0" w:color="auto"/>
      </w:divBdr>
    </w:div>
    <w:div w:id="1458261794">
      <w:bodyDiv w:val="1"/>
      <w:marLeft w:val="0"/>
      <w:marRight w:val="0"/>
      <w:marTop w:val="0"/>
      <w:marBottom w:val="0"/>
      <w:divBdr>
        <w:top w:val="none" w:sz="0" w:space="0" w:color="auto"/>
        <w:left w:val="none" w:sz="0" w:space="0" w:color="auto"/>
        <w:bottom w:val="none" w:sz="0" w:space="0" w:color="auto"/>
        <w:right w:val="none" w:sz="0" w:space="0" w:color="auto"/>
      </w:divBdr>
    </w:div>
    <w:div w:id="16667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Ζησιμόπουλος</dc:creator>
  <cp:lastModifiedBy>User</cp:lastModifiedBy>
  <cp:revision>2</cp:revision>
  <dcterms:created xsi:type="dcterms:W3CDTF">2020-06-05T12:33:00Z</dcterms:created>
  <dcterms:modified xsi:type="dcterms:W3CDTF">2020-06-05T12:33:00Z</dcterms:modified>
</cp:coreProperties>
</file>