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20040" distL="114300" distR="1766570" simplePos="0" relativeHeight="125829378" behindDoc="0" locked="0" layoutInCell="1" allowOverlap="1">
                <wp:simplePos x="0" y="0"/>
                <wp:positionH relativeFrom="page">
                  <wp:posOffset>73025</wp:posOffset>
                </wp:positionH>
                <wp:positionV relativeFrom="paragraph">
                  <wp:posOffset>12700</wp:posOffset>
                </wp:positionV>
                <wp:extent cx="804545" cy="682625"/>
                <wp:wrapSquare wrapText="bothSides"/>
                <wp:docPr id="1" name="Shape 1"/>
                <a:graphic xmlns:a="http://schemas.openxmlformats.org/drawingml/2006/main">
                  <a:graphicData uri="http://schemas.microsoft.com/office/word/2010/wordprocessingShape">
                    <wps:wsp>
                      <wps:cNvSpPr txBox="1"/>
                      <wps:spPr>
                        <a:xfrm>
                          <a:ext cx="804545" cy="6826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15.12.2022 14:23:07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ΑΚΡΙΒΕΣ ΑΝΤΙΓΡΑΦΟ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Ψηφιακά</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ΥΠΟΓΕΓΡΑΜΜΕΝΟ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ΑΠΟ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Apostolos Karageorgos</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5pt;margin-top:1.pt;width:63.350000000000001pt;height:53.75pt;z-index:-125829375;mso-wrap-distance-left:9.pt;mso-wrap-distance-right:139.09999999999999pt;mso-wrap-distance-bottom:25.1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15.12.2022 14:23:07</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ΑΚΡΙΒΕΣ ΑΝΤΙΓΡΑΦΟ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Ψηφιακά</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ΥΠΟΓΕΓΡΑΜΜΕΝΟ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ΑΠΟ</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Apostolos Karageorgos</w:t>
                      </w:r>
                    </w:p>
                  </w:txbxContent>
                </v:textbox>
                <w10:wrap type="square" anchorx="page"/>
              </v:shape>
            </w:pict>
          </mc:Fallback>
        </mc:AlternateContent>
      </w:r>
      <w:r>
        <w:drawing>
          <wp:anchor distT="377825" distB="164465" distL="1096010" distR="1123315" simplePos="0" relativeHeight="125829380" behindDoc="0" locked="0" layoutInCell="1" allowOverlap="1">
            <wp:simplePos x="0" y="0"/>
            <wp:positionH relativeFrom="page">
              <wp:posOffset>1054735</wp:posOffset>
            </wp:positionH>
            <wp:positionV relativeFrom="paragraph">
              <wp:posOffset>390525</wp:posOffset>
            </wp:positionV>
            <wp:extent cx="469265" cy="46355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469265" cy="463550"/>
                    </a:xfrm>
                    <a:prstGeom prst="rect"/>
                  </pic:spPr>
                </pic:pic>
              </a:graphicData>
            </a:graphic>
          </wp:anchor>
        </w:drawing>
      </w:r>
      <w:r>
        <mc:AlternateContent>
          <mc:Choice Requires="wps">
            <w:drawing>
              <wp:anchor distT="841375" distB="0" distL="1086485" distR="114300" simplePos="0" relativeHeight="125829381" behindDoc="0" locked="0" layoutInCell="1" allowOverlap="1">
                <wp:simplePos x="0" y="0"/>
                <wp:positionH relativeFrom="page">
                  <wp:posOffset>1045210</wp:posOffset>
                </wp:positionH>
                <wp:positionV relativeFrom="paragraph">
                  <wp:posOffset>854075</wp:posOffset>
                </wp:positionV>
                <wp:extent cx="1484630" cy="161290"/>
                <wp:wrapSquare wrapText="bothSides"/>
                <wp:docPr id="5" name="Shape 5"/>
                <a:graphic xmlns:a="http://schemas.openxmlformats.org/drawingml/2006/main">
                  <a:graphicData uri="http://schemas.microsoft.com/office/word/2010/wordprocessingShape">
                    <wps:wsp>
                      <wps:cNvSpPr txBox="1"/>
                      <wps:spPr>
                        <a:xfrm>
                          <a:ext cx="1484630"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ΕΛΛΗΝΙΚΗ ΔΗΜΟΚΡΑΤΙΑ</w:t>
                            </w:r>
                          </w:p>
                        </w:txbxContent>
                      </wps:txbx>
                      <wps:bodyPr wrap="none" lIns="0" tIns="0" rIns="0" bIns="0">
                        <a:noAutoFit/>
                      </wps:bodyPr>
                    </wps:wsp>
                  </a:graphicData>
                </a:graphic>
              </wp:anchor>
            </w:drawing>
          </mc:Choice>
          <mc:Fallback>
            <w:pict>
              <v:shape id="_x0000_s1031" type="#_x0000_t202" style="position:absolute;margin-left:82.299999999999997pt;margin-top:67.25pt;width:116.90000000000001pt;height:12.700000000000001pt;z-index:-125829372;mso-wrap-distance-left:85.549999999999997pt;mso-wrap-distance-top:66.25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ΕΛΛΗΝΙΚΗ ΔΗΜΟΚΡΑΤΙΑ</w:t>
                      </w:r>
                    </w:p>
                  </w:txbxContent>
                </v:textbox>
                <w10:wrap type="square" anchorx="page"/>
              </v:shape>
            </w:pict>
          </mc:Fallback>
        </mc:AlternateContent>
      </w:r>
      <w:r>
        <mc:AlternateContent>
          <mc:Choice Requires="wps">
            <w:drawing>
              <wp:anchor distT="0" distB="0" distL="114300" distR="114300" simplePos="0" relativeHeight="125829383" behindDoc="0" locked="0" layoutInCell="1" allowOverlap="1">
                <wp:simplePos x="0" y="0"/>
                <wp:positionH relativeFrom="page">
                  <wp:posOffset>4602480</wp:posOffset>
                </wp:positionH>
                <wp:positionV relativeFrom="paragraph">
                  <wp:posOffset>1005840</wp:posOffset>
                </wp:positionV>
                <wp:extent cx="2450465" cy="941705"/>
                <wp:wrapSquare wrapText="bothSides"/>
                <wp:docPr id="7" name="Shape 7"/>
                <a:graphic xmlns:a="http://schemas.openxmlformats.org/drawingml/2006/main">
                  <a:graphicData uri="http://schemas.microsoft.com/office/word/2010/wordprocessingShape">
                    <wps:wsp>
                      <wps:cNvSpPr txBox="1"/>
                      <wps:spPr>
                        <a:xfrm>
                          <a:ext cx="2450465" cy="9417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vertAlign w:val="subscript"/>
                              </w:rPr>
                              <w:t>ΠΡ</w:t>
                            </w:r>
                            <w:r>
                              <w:rPr>
                                <w:rFonts w:ascii="Calibri" w:eastAsia="Calibri" w:hAnsi="Calibri" w:cs="Calibri"/>
                                <w:color w:val="000000"/>
                                <w:spacing w:val="0"/>
                                <w:w w:val="100"/>
                                <w:position w:val="0"/>
                                <w:sz w:val="22"/>
                                <w:szCs w:val="22"/>
                              </w:rPr>
                              <w:t>Ο</w:t>
                            </w:r>
                            <w:r>
                              <w:rPr>
                                <w:color w:val="000000"/>
                                <w:spacing w:val="0"/>
                                <w:w w:val="100"/>
                                <w:position w:val="0"/>
                                <w:sz w:val="24"/>
                                <w:szCs w:val="24"/>
                              </w:rPr>
                              <w:t>Ημ/νίαΑποστολής: 13/12/2022</w:t>
                            </w:r>
                          </w:p>
                          <w:p>
                            <w:pPr>
                              <w:pStyle w:val="Style4"/>
                              <w:keepNext w:val="0"/>
                              <w:keepLines w:val="0"/>
                              <w:widowControl w:val="0"/>
                              <w:shd w:val="clear" w:color="auto" w:fill="auto"/>
                              <w:bidi w:val="0"/>
                              <w:spacing w:before="0" w:after="0" w:line="240" w:lineRule="auto"/>
                              <w:ind w:left="680" w:right="0" w:firstLine="0"/>
                              <w:jc w:val="both"/>
                            </w:pPr>
                            <w:r>
                              <w:rPr>
                                <w:color w:val="000000"/>
                                <w:spacing w:val="0"/>
                                <w:w w:val="100"/>
                                <w:position w:val="0"/>
                              </w:rPr>
                              <w:t>Υπηρεσία Συντονισμού Γραφείο Νομικών και Κοινοβουλευτικών Θεμάτων Ε</w:t>
                            </w:r>
                            <w:r>
                              <w:rPr>
                                <w:color w:val="000000"/>
                                <w:spacing w:val="0"/>
                                <w:w w:val="100"/>
                                <w:position w:val="0"/>
                              </w:rPr>
                              <w:t xml:space="preserve">-mail: </w:t>
                            </w:r>
                            <w:r>
                              <w:fldChar w:fldCharType="begin"/>
                            </w:r>
                            <w:r>
                              <w:rPr/>
                              <w:instrText> HYPERLINK "mailto:vouli1@prv.ypeka.gr" </w:instrText>
                            </w:r>
                            <w:r>
                              <w:fldChar w:fldCharType="separate"/>
                            </w:r>
                            <w:r>
                              <w:rPr>
                                <w:color w:val="0000FF"/>
                                <w:spacing w:val="0"/>
                                <w:w w:val="100"/>
                                <w:position w:val="0"/>
                                <w:u w:val="single"/>
                              </w:rPr>
                              <w:t>vouli1@prv.ypeka.gr</w:t>
                            </w:r>
                            <w:r>
                              <w:fldChar w:fldCharType="end"/>
                            </w:r>
                          </w:p>
                        </w:txbxContent>
                      </wps:txbx>
                      <wps:bodyPr lIns="0" tIns="0" rIns="0" bIns="0">
                        <a:noAutoFit/>
                      </wps:bodyPr>
                    </wps:wsp>
                  </a:graphicData>
                </a:graphic>
              </wp:anchor>
            </w:drawing>
          </mc:Choice>
          <mc:Fallback>
            <w:pict>
              <v:shape id="_x0000_s1033" type="#_x0000_t202" style="position:absolute;margin-left:362.40000000000003pt;margin-top:79.200000000000003pt;width:192.95000000000002pt;height:74.150000000000006pt;z-index:-12582937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vertAlign w:val="subscript"/>
                        </w:rPr>
                        <w:t>ΠΡ</w:t>
                      </w:r>
                      <w:r>
                        <w:rPr>
                          <w:rFonts w:ascii="Calibri" w:eastAsia="Calibri" w:hAnsi="Calibri" w:cs="Calibri"/>
                          <w:color w:val="000000"/>
                          <w:spacing w:val="0"/>
                          <w:w w:val="100"/>
                          <w:position w:val="0"/>
                          <w:sz w:val="22"/>
                          <w:szCs w:val="22"/>
                        </w:rPr>
                        <w:t>Ο</w:t>
                      </w:r>
                      <w:r>
                        <w:rPr>
                          <w:color w:val="000000"/>
                          <w:spacing w:val="0"/>
                          <w:w w:val="100"/>
                          <w:position w:val="0"/>
                          <w:sz w:val="24"/>
                          <w:szCs w:val="24"/>
                        </w:rPr>
                        <w:t>Ημ/νίαΑποστολής: 13/12/2022</w:t>
                      </w:r>
                    </w:p>
                    <w:p>
                      <w:pPr>
                        <w:pStyle w:val="Style4"/>
                        <w:keepNext w:val="0"/>
                        <w:keepLines w:val="0"/>
                        <w:widowControl w:val="0"/>
                        <w:shd w:val="clear" w:color="auto" w:fill="auto"/>
                        <w:bidi w:val="0"/>
                        <w:spacing w:before="0" w:after="0" w:line="240" w:lineRule="auto"/>
                        <w:ind w:left="680" w:right="0" w:firstLine="0"/>
                        <w:jc w:val="both"/>
                      </w:pPr>
                      <w:r>
                        <w:rPr>
                          <w:color w:val="000000"/>
                          <w:spacing w:val="0"/>
                          <w:w w:val="100"/>
                          <w:position w:val="0"/>
                        </w:rPr>
                        <w:t>Υπηρεσία Συντονισμού Γραφείο Νομικών και Κοινοβουλευτικών Θεμάτων Ε</w:t>
                      </w:r>
                      <w:r>
                        <w:rPr>
                          <w:color w:val="000000"/>
                          <w:spacing w:val="0"/>
                          <w:w w:val="100"/>
                          <w:position w:val="0"/>
                        </w:rPr>
                        <w:t xml:space="preserve">-mail: </w:t>
                      </w:r>
                      <w:r>
                        <w:fldChar w:fldCharType="begin"/>
                      </w:r>
                      <w:r>
                        <w:rPr/>
                        <w:instrText> HYPERLINK "mailto:vouli1@prv.ypeka.gr" </w:instrText>
                      </w:r>
                      <w:r>
                        <w:fldChar w:fldCharType="separate"/>
                      </w:r>
                      <w:r>
                        <w:rPr>
                          <w:color w:val="0000FF"/>
                          <w:spacing w:val="0"/>
                          <w:w w:val="100"/>
                          <w:position w:val="0"/>
                          <w:u w:val="single"/>
                        </w:rPr>
                        <w:t>vouli1@prv.ypeka.gr</w:t>
                      </w:r>
                      <w:r>
                        <w:fldChar w:fldCharType="end"/>
                      </w:r>
                    </w:p>
                  </w:txbxContent>
                </v:textbox>
                <w10:wrap type="square" anchorx="page"/>
              </v:shape>
            </w:pict>
          </mc:Fallback>
        </mc:AlternateContent>
      </w:r>
    </w:p>
    <w:p>
      <w:pPr>
        <w:pStyle w:val="Style11"/>
        <w:keepNext/>
        <w:keepLines/>
        <w:widowControl w:val="0"/>
        <w:shd w:val="clear" w:color="auto" w:fill="auto"/>
        <w:bidi w:val="0"/>
        <w:spacing w:before="0" w:after="40" w:line="240" w:lineRule="auto"/>
        <w:ind w:left="0" w:right="0" w:firstLine="0"/>
        <w:jc w:val="right"/>
      </w:pPr>
      <w:bookmarkStart w:id="0" w:name="bookmark0"/>
      <w:bookmarkStart w:id="1" w:name="bookmark1"/>
      <w:bookmarkStart w:id="2" w:name="bookmark2"/>
      <w:r>
        <w:rPr>
          <w:color w:val="000000"/>
          <w:spacing w:val="0"/>
          <w:w w:val="100"/>
          <w:position w:val="0"/>
          <w:sz w:val="24"/>
          <w:szCs w:val="24"/>
        </w:rPr>
        <w:t>Α. Π.: Εισερχ. ΥΠΕΝ/ΥΠΣΥΝ/133466/3923</w:t>
      </w:r>
      <w:bookmarkEnd w:id="0"/>
      <w:bookmarkEnd w:id="1"/>
      <w:bookmarkEnd w:id="2"/>
    </w:p>
    <w:p>
      <w:pPr>
        <w:pStyle w:val="Style11"/>
        <w:keepNext/>
        <w:keepLines/>
        <w:widowControl w:val="0"/>
        <w:shd w:val="clear" w:color="auto" w:fill="auto"/>
        <w:bidi w:val="0"/>
        <w:spacing w:before="0" w:after="40" w:line="240" w:lineRule="auto"/>
        <w:ind w:left="0" w:right="0" w:firstLine="0"/>
        <w:jc w:val="right"/>
      </w:pPr>
      <w:bookmarkStart w:id="0" w:name="bookmark0"/>
      <w:bookmarkStart w:id="1" w:name="bookmark1"/>
      <w:bookmarkStart w:id="3" w:name="bookmark3"/>
      <w:r>
        <w:rPr>
          <w:color w:val="000000"/>
          <w:spacing w:val="0"/>
          <w:w w:val="100"/>
          <w:position w:val="0"/>
          <w:sz w:val="24"/>
          <w:szCs w:val="24"/>
        </w:rPr>
        <w:t>Ημ/νία: Εισερχ. 15/12/2022</w:t>
      </w:r>
      <w:bookmarkEnd w:id="0"/>
      <w:bookmarkEnd w:id="1"/>
      <w:bookmarkEnd w:id="3"/>
    </w:p>
    <w:p>
      <w:pPr>
        <w:pStyle w:val="Style11"/>
        <w:keepNext/>
        <w:keepLines/>
        <w:widowControl w:val="0"/>
        <w:shd w:val="clear" w:color="auto" w:fill="auto"/>
        <w:bidi w:val="0"/>
        <w:spacing w:before="0" w:after="100" w:line="240" w:lineRule="auto"/>
        <w:ind w:left="0" w:right="0" w:firstLine="0"/>
        <w:jc w:val="right"/>
      </w:pPr>
      <w:bookmarkStart w:id="0" w:name="bookmark0"/>
      <w:bookmarkStart w:id="1" w:name="bookmark1"/>
      <w:bookmarkStart w:id="4" w:name="bookmark4"/>
      <w:r>
        <w:rPr>
          <w:color w:val="000000"/>
          <w:spacing w:val="0"/>
          <w:w w:val="100"/>
          <w:position w:val="0"/>
          <w:sz w:val="24"/>
          <w:szCs w:val="24"/>
        </w:rPr>
        <w:t>Α. Π. Αποστολέα: ΥΠΕΝ/ΔΙΠΑ/125398/8238</w:t>
      </w:r>
      <w:bookmarkEnd w:id="0"/>
      <w:bookmarkEnd w:id="1"/>
      <w:bookmarkEnd w:id="4"/>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ΥΠΟΥΡΓΕΙΟ ΠΕΡΙΒΑΛΛΟΝΤΟΣ &amp; ΕΝΕΡΓΕΙΑΣ (ΥΠΕΝ) ΓΕΝΙΚΗ ΔΙΕΥΘΥΝΣΗ ΠΕΡΙΒΑΛΛΟΝΤΙΚΗΣ ΠΟΛΙΤΙΚΗΣ Διεύθυνση Περιβαλλοντικής Αδειοδότησης (ΔΙΠΑ)</w:t>
      </w:r>
    </w:p>
    <w:p>
      <w:pPr>
        <w:pStyle w:val="Style4"/>
        <w:keepNext w:val="0"/>
        <w:keepLines w:val="0"/>
        <w:widowControl w:val="0"/>
        <w:shd w:val="clear" w:color="auto" w:fill="auto"/>
        <w:bidi w:val="0"/>
        <w:spacing w:before="0" w:after="240" w:line="240" w:lineRule="auto"/>
        <w:ind w:left="0" w:right="0" w:firstLine="0"/>
        <w:jc w:val="left"/>
      </w:pPr>
      <w:r>
        <w:rPr>
          <w:i/>
          <w:iCs/>
          <w:color w:val="000000"/>
          <w:spacing w:val="0"/>
          <w:w w:val="100"/>
          <w:position w:val="0"/>
        </w:rPr>
        <w:t>Τμήμα Β'</w:t>
      </w:r>
    </w:p>
    <w:p>
      <w:pPr>
        <w:pStyle w:val="Style4"/>
        <w:keepNext w:val="0"/>
        <w:keepLines w:val="0"/>
        <w:widowControl w:val="0"/>
        <w:shd w:val="clear" w:color="auto" w:fill="auto"/>
        <w:tabs>
          <w:tab w:pos="1470" w:val="left"/>
          <w:tab w:pos="1663" w:val="left"/>
        </w:tabs>
        <w:bidi w:val="0"/>
        <w:spacing w:before="0" w:after="0" w:line="240" w:lineRule="auto"/>
        <w:ind w:left="0" w:right="0" w:firstLine="0"/>
        <w:jc w:val="left"/>
      </w:pPr>
      <w:r>
        <w:rPr>
          <w:color w:val="000000"/>
          <w:spacing w:val="0"/>
          <w:w w:val="100"/>
          <w:position w:val="0"/>
        </w:rPr>
        <w:t>Ταχ. Δ/νση</w:t>
        <w:tab/>
        <w:t>:</w:t>
        <w:tab/>
        <w:t>Λ. Αλεξάνδρας 11</w:t>
      </w:r>
    </w:p>
    <w:p>
      <w:pPr>
        <w:pStyle w:val="Style4"/>
        <w:keepNext w:val="0"/>
        <w:keepLines w:val="0"/>
        <w:widowControl w:val="0"/>
        <w:shd w:val="clear" w:color="auto" w:fill="auto"/>
        <w:tabs>
          <w:tab w:pos="1470" w:val="left"/>
          <w:tab w:pos="1663" w:val="left"/>
        </w:tabs>
        <w:bidi w:val="0"/>
        <w:spacing w:before="0" w:after="0" w:line="240" w:lineRule="auto"/>
        <w:ind w:left="0" w:right="0" w:firstLine="0"/>
        <w:jc w:val="left"/>
      </w:pPr>
      <w:r>
        <w:rPr>
          <w:color w:val="000000"/>
          <w:spacing w:val="0"/>
          <w:w w:val="100"/>
          <w:position w:val="0"/>
        </w:rPr>
        <w:t>Ταχ. Κωδ</w:t>
        <w:tab/>
        <w:t>:</w:t>
        <w:tab/>
        <w:t>114 73</w:t>
      </w:r>
    </w:p>
    <w:p>
      <w:pPr>
        <w:pStyle w:val="Style4"/>
        <w:keepNext w:val="0"/>
        <w:keepLines w:val="0"/>
        <w:widowControl w:val="0"/>
        <w:shd w:val="clear" w:color="auto" w:fill="auto"/>
        <w:tabs>
          <w:tab w:pos="1470" w:val="left"/>
          <w:tab w:pos="1644" w:val="left"/>
        </w:tabs>
        <w:bidi w:val="0"/>
        <w:spacing w:before="0" w:after="0" w:line="240" w:lineRule="auto"/>
        <w:ind w:left="0" w:right="0" w:firstLine="0"/>
        <w:jc w:val="left"/>
      </w:pPr>
      <w:r>
        <w:rPr>
          <w:color w:val="000000"/>
          <w:spacing w:val="0"/>
          <w:w w:val="100"/>
          <w:position w:val="0"/>
        </w:rPr>
        <w:t>Πληρ.</w:t>
        <w:tab/>
        <w:t>:</w:t>
        <w:tab/>
        <w:t>Κ. Γιαννουλάκης</w:t>
      </w:r>
    </w:p>
    <w:p>
      <w:pPr>
        <w:pStyle w:val="Style4"/>
        <w:keepNext w:val="0"/>
        <w:keepLines w:val="0"/>
        <w:widowControl w:val="0"/>
        <w:shd w:val="clear" w:color="auto" w:fill="auto"/>
        <w:tabs>
          <w:tab w:pos="1470" w:val="left"/>
          <w:tab w:pos="1663" w:val="left"/>
        </w:tabs>
        <w:bidi w:val="0"/>
        <w:spacing w:before="0" w:after="0" w:line="240" w:lineRule="auto"/>
        <w:ind w:left="0" w:right="0" w:firstLine="0"/>
        <w:jc w:val="left"/>
      </w:pPr>
      <w:r>
        <w:rPr>
          <w:color w:val="000000"/>
          <w:spacing w:val="0"/>
          <w:w w:val="100"/>
          <w:position w:val="0"/>
        </w:rPr>
        <w:t>Τηλ.</w:t>
        <w:tab/>
        <w:t>:</w:t>
        <w:tab/>
        <w:t>210 - 64.17.807</w:t>
      </w:r>
    </w:p>
    <w:p>
      <w:pPr>
        <w:pStyle w:val="Style4"/>
        <w:keepNext w:val="0"/>
        <w:keepLines w:val="0"/>
        <w:widowControl w:val="0"/>
        <w:shd w:val="clear" w:color="auto" w:fill="auto"/>
        <w:tabs>
          <w:tab w:pos="1470" w:val="left"/>
          <w:tab w:pos="1644" w:val="left"/>
        </w:tabs>
        <w:bidi w:val="0"/>
        <w:spacing w:before="0" w:after="0" w:line="240" w:lineRule="auto"/>
        <w:ind w:left="0" w:right="0" w:firstLine="0"/>
        <w:jc w:val="left"/>
      </w:pPr>
      <w:r>
        <w:rPr>
          <w:color w:val="000000"/>
          <w:spacing w:val="0"/>
          <w:w w:val="100"/>
          <w:position w:val="0"/>
        </w:rPr>
        <w:t>Fax</w:t>
        <w:tab/>
      </w:r>
      <w:r>
        <w:rPr>
          <w:color w:val="000000"/>
          <w:spacing w:val="0"/>
          <w:w w:val="100"/>
          <w:position w:val="0"/>
        </w:rPr>
        <w:t>:</w:t>
        <w:tab/>
        <w:t>210 - 64.17.753</w:t>
      </w:r>
    </w:p>
    <w:p>
      <w:pPr>
        <w:pStyle w:val="Style4"/>
        <w:keepNext w:val="0"/>
        <w:keepLines w:val="0"/>
        <w:widowControl w:val="0"/>
        <w:shd w:val="clear" w:color="auto" w:fill="auto"/>
        <w:tabs>
          <w:tab w:pos="1470" w:val="left"/>
        </w:tabs>
        <w:bidi w:val="0"/>
        <w:spacing w:before="0" w:after="240" w:line="240" w:lineRule="auto"/>
        <w:ind w:left="0" w:right="0" w:firstLine="0"/>
        <w:jc w:val="left"/>
      </w:pPr>
      <w:r>
        <w:rPr>
          <w:color w:val="000000"/>
          <w:spacing w:val="0"/>
          <w:w w:val="100"/>
          <w:position w:val="0"/>
        </w:rPr>
        <w:t>E-mail</w:t>
        <w:tab/>
      </w:r>
      <w:r>
        <w:rPr>
          <w:color w:val="000000"/>
          <w:spacing w:val="0"/>
          <w:w w:val="100"/>
          <w:position w:val="0"/>
        </w:rPr>
        <w:t>:</w:t>
      </w:r>
      <w:r>
        <w:fldChar w:fldCharType="begin"/>
      </w:r>
      <w:r>
        <w:rPr/>
        <w:instrText> HYPERLINK "mailto:sec.dipa@prv.ypeka.gr" </w:instrText>
      </w:r>
      <w:r>
        <w:fldChar w:fldCharType="separate"/>
      </w:r>
      <w:r>
        <w:rPr>
          <w:color w:val="000000"/>
          <w:spacing w:val="0"/>
          <w:w w:val="100"/>
          <w:position w:val="0"/>
        </w:rPr>
        <w:t xml:space="preserve"> </w:t>
      </w:r>
      <w:r>
        <w:rPr>
          <w:color w:val="0000FF"/>
          <w:spacing w:val="0"/>
          <w:w w:val="100"/>
          <w:position w:val="0"/>
          <w:u w:val="single"/>
        </w:rPr>
        <w:t>sec.dipa@prv.ypeka.gr</w:t>
      </w:r>
      <w:r>
        <w:fldChar w:fldCharType="end"/>
      </w:r>
    </w:p>
    <w:p>
      <w:pPr>
        <w:pStyle w:val="Style4"/>
        <w:keepNext w:val="0"/>
        <w:keepLines w:val="0"/>
        <w:widowControl w:val="0"/>
        <w:shd w:val="clear" w:color="auto" w:fill="auto"/>
        <w:bidi w:val="0"/>
        <w:spacing w:before="0" w:after="200" w:line="240" w:lineRule="auto"/>
        <w:ind w:left="840" w:right="0" w:hanging="840"/>
        <w:jc w:val="both"/>
      </w:pPr>
      <w:r>
        <w:rPr>
          <w:b/>
          <w:bCs/>
          <w:color w:val="000000"/>
          <w:spacing w:val="0"/>
          <w:w w:val="100"/>
          <w:position w:val="0"/>
        </w:rPr>
        <w:t xml:space="preserve">Θέμα: </w:t>
      </w:r>
      <w:r>
        <w:rPr>
          <w:color w:val="000000"/>
          <w:spacing w:val="0"/>
          <w:w w:val="100"/>
          <w:position w:val="0"/>
        </w:rPr>
        <w:t>Απάντηση στην υπ' αριθ. 1095/29-11-2022 Ερώτηση του Βουλευτή του κόμματος "Ελληνική Λύση", κ. Κυριάκου Βελόπουλου, με θέμα: "Αντιδράσεις στην προοπτική εγκατάστασης ανεμογεννητριών στο Μαίναλο όρος Αρκαδίας''.</w:t>
      </w:r>
    </w:p>
    <w:p>
      <w:pPr>
        <w:pStyle w:val="Style4"/>
        <w:keepNext w:val="0"/>
        <w:keepLines w:val="0"/>
        <w:widowControl w:val="0"/>
        <w:shd w:val="clear" w:color="auto" w:fill="auto"/>
        <w:bidi w:val="0"/>
        <w:spacing w:before="0" w:after="0" w:line="240" w:lineRule="auto"/>
        <w:ind w:left="1080" w:right="0" w:hanging="900"/>
        <w:jc w:val="both"/>
      </w:pPr>
      <w:r>
        <w:rPr>
          <w:b/>
          <w:bCs/>
          <w:color w:val="000000"/>
          <w:spacing w:val="0"/>
          <w:w w:val="100"/>
          <w:position w:val="0"/>
        </w:rPr>
        <w:t xml:space="preserve">Σχετ.: 1. </w:t>
      </w:r>
      <w:r>
        <w:rPr>
          <w:color w:val="000000"/>
          <w:spacing w:val="0"/>
          <w:w w:val="100"/>
          <w:position w:val="0"/>
        </w:rPr>
        <w:t>Ο Ν. 4014/2011 (Α' 209) «Περιβαλλοντική αδειοδότηση έργων και δραστηριοτήτων, ρύθμιση αυθαιρέτων ....», όπως τροποποιήθηκε με το Ν. 4042/2012 (Α' 24), και όπως έχει γενικότερα τροποποιηθεί και ισχύει.</w:t>
      </w:r>
    </w:p>
    <w:p>
      <w:pPr>
        <w:pStyle w:val="Style4"/>
        <w:keepNext w:val="0"/>
        <w:keepLines w:val="0"/>
        <w:widowControl w:val="0"/>
        <w:numPr>
          <w:ilvl w:val="0"/>
          <w:numId w:val="1"/>
        </w:numPr>
        <w:shd w:val="clear" w:color="auto" w:fill="auto"/>
        <w:tabs>
          <w:tab w:pos="1164" w:val="left"/>
        </w:tabs>
        <w:bidi w:val="0"/>
        <w:spacing w:before="0" w:after="0" w:line="240" w:lineRule="auto"/>
        <w:ind w:left="1080" w:right="0" w:hanging="240"/>
        <w:jc w:val="both"/>
      </w:pPr>
      <w:bookmarkStart w:id="5" w:name="bookmark5"/>
      <w:bookmarkEnd w:id="5"/>
      <w:r>
        <w:rPr>
          <w:color w:val="000000"/>
          <w:spacing w:val="0"/>
          <w:w w:val="100"/>
          <w:position w:val="0"/>
        </w:rPr>
        <w:t>Ο Ν. 4685/2020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 (Α' 92), όπως έχει τροποποιηθεί.</w:t>
      </w:r>
    </w:p>
    <w:p>
      <w:pPr>
        <w:pStyle w:val="Style4"/>
        <w:keepNext w:val="0"/>
        <w:keepLines w:val="0"/>
        <w:widowControl w:val="0"/>
        <w:numPr>
          <w:ilvl w:val="0"/>
          <w:numId w:val="1"/>
        </w:numPr>
        <w:shd w:val="clear" w:color="auto" w:fill="auto"/>
        <w:tabs>
          <w:tab w:pos="1164" w:val="left"/>
        </w:tabs>
        <w:bidi w:val="0"/>
        <w:spacing w:before="0" w:after="0" w:line="240" w:lineRule="auto"/>
        <w:ind w:left="1080" w:right="0" w:hanging="240"/>
        <w:jc w:val="both"/>
      </w:pPr>
      <w:bookmarkStart w:id="6" w:name="bookmark6"/>
      <w:bookmarkEnd w:id="6"/>
      <w:r>
        <w:rPr>
          <w:color w:val="000000"/>
          <w:spacing w:val="0"/>
          <w:w w:val="100"/>
          <w:position w:val="0"/>
        </w:rPr>
        <w:t>Η Υ.Α. ΔΙΠΑ/οικ. 37674/2016 (Β' 2471) «Τροποποίηση και κωδικοποίηση της υπουργικής απόφασης 1958/2012 - Κατάταξη δημόσιων και ιδιωτικών έργων και δραστηριοτήτων σε κατηγορίες και υποκατηγορίες, σύμφωνα με το άρθρο 1 παράγραφος 4 του Ν. 4014/2011 (Α' 209), όπως τροποποιήθηκε με την Υ.Α. οικ. 2307/2018 (Β' 439), την Υ.Α. ΥΠΕΝ/ΔΙΠΑ/64001/2029/2018 (Β' 4420), την Υ.Α. ΥΠΕΝ/ΔΙΠΑ/94321/3907/2018 (Β' 5778), την Υ.Α. ΥΠΕΝ/ΔΔΥ/24593/2902/2020 (Β' 1482), την Υ.Α. ΥΠΕΝ/ΔΙΠΑ/74463/4562 (Β' 3291), και την Υ.Α. με αριθ. ΥΠΕΝ/ΔΙΠΑ/17185/1069/24-02-2022 (ΦΕΚ Β'/841).</w:t>
      </w:r>
    </w:p>
    <w:p>
      <w:pPr>
        <w:pStyle w:val="Style4"/>
        <w:keepNext w:val="0"/>
        <w:keepLines w:val="0"/>
        <w:widowControl w:val="0"/>
        <w:numPr>
          <w:ilvl w:val="0"/>
          <w:numId w:val="1"/>
        </w:numPr>
        <w:shd w:val="clear" w:color="auto" w:fill="auto"/>
        <w:tabs>
          <w:tab w:pos="1169" w:val="left"/>
        </w:tabs>
        <w:bidi w:val="0"/>
        <w:spacing w:before="0" w:after="200" w:line="240" w:lineRule="auto"/>
        <w:ind w:left="1080" w:right="0" w:hanging="240"/>
        <w:jc w:val="both"/>
      </w:pPr>
      <w:bookmarkStart w:id="7" w:name="bookmark7"/>
      <w:bookmarkEnd w:id="7"/>
      <w:r>
        <w:rPr>
          <w:color w:val="000000"/>
          <w:spacing w:val="0"/>
          <w:w w:val="100"/>
          <w:position w:val="0"/>
        </w:rPr>
        <w:t>Η υπ' αριθ. πρωτ. 1095/29-11-2022 Ερώτηση του Βουλευτή του κόμματος "Ελληνική Λύση'', κ. Κυριάκου Βελόπουλου (ΥΠΕΝ/ΔΙΠΑ/125398/8238/29-11-2022).</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rPr>
        <w:t>Απαντώντας στην Ερώτηση του θέματος, σας γνωρίζουμε τα ακόλουθα:</w:t>
      </w:r>
    </w:p>
    <w:p>
      <w:pPr>
        <w:pStyle w:val="Style4"/>
        <w:keepNext w:val="0"/>
        <w:keepLines w:val="0"/>
        <w:widowControl w:val="0"/>
        <w:numPr>
          <w:ilvl w:val="0"/>
          <w:numId w:val="3"/>
        </w:numPr>
        <w:shd w:val="clear" w:color="auto" w:fill="auto"/>
        <w:tabs>
          <w:tab w:pos="710" w:val="left"/>
        </w:tabs>
        <w:bidi w:val="0"/>
        <w:spacing w:before="0" w:line="240" w:lineRule="auto"/>
        <w:ind w:left="720" w:right="0" w:hanging="460"/>
        <w:jc w:val="both"/>
      </w:pPr>
      <w:bookmarkStart w:id="8" w:name="bookmark8"/>
      <w:bookmarkEnd w:id="8"/>
      <w:r>
        <w:rPr>
          <w:color w:val="000000"/>
          <w:spacing w:val="0"/>
          <w:w w:val="100"/>
          <w:position w:val="0"/>
        </w:rPr>
        <w:t>Διευκρινίζεται ότι, καταρχήν, οι αρμοδιότητες της Υπηρεσίας μας αφορούν την αξιολόγηση περιβαλλοντικών μελετών και την προώθηση των διαδικασιών περιβαλλοντικής αδειοδότησης έργων και δραστηριοτήτων, μεταξύ των οποίων και των Ανανεώσιμων Πηγών Ενέργειας (Α.Π.Ε.), υποκατηγορίας Α1 της 3ης σχετικής Υ.Α., σύμφωνα με τις διατάξεις του 1ου σχετικού νόμου, όπως έχει τροποποιηθεί και ισχύει με τον 2</w:t>
      </w:r>
      <w:r>
        <w:rPr>
          <w:color w:val="000000"/>
          <w:spacing w:val="0"/>
          <w:w w:val="100"/>
          <w:position w:val="0"/>
          <w:vertAlign w:val="superscript"/>
        </w:rPr>
        <w:t>ο</w:t>
      </w:r>
      <w:r>
        <w:rPr>
          <w:color w:val="000000"/>
          <w:spacing w:val="0"/>
          <w:w w:val="100"/>
          <w:position w:val="0"/>
        </w:rPr>
        <w:t xml:space="preserve"> σχετικό νόμο. Οι διαδικασίες περιβαλλοντικής αδειοδότησης εκκινούν κατόπιν υποβολής σχετικού αιτήματος από τον Φορέα του προτεινόμενου έργου, συνοδευόμενο από την αντίστοιχη Μελέτη Περιβαλλοντικών Επιπτώσεων (Μ.Π.Ε.), που εκπονείται με ευθύνη του Φορέα του έργου ή της δραστηριότητας. Η Υπηρεσία μας δεν είναι αρμόδια για τον σχεδιασμό, την υλοποίηση και τη λειτουργία των αδειοδοτημένων έργων.</w:t>
      </w:r>
    </w:p>
    <w:p>
      <w:pPr>
        <w:pStyle w:val="Style4"/>
        <w:keepNext w:val="0"/>
        <w:keepLines w:val="0"/>
        <w:widowControl w:val="0"/>
        <w:numPr>
          <w:ilvl w:val="0"/>
          <w:numId w:val="3"/>
        </w:numPr>
        <w:shd w:val="clear" w:color="auto" w:fill="auto"/>
        <w:tabs>
          <w:tab w:pos="710" w:val="left"/>
        </w:tabs>
        <w:bidi w:val="0"/>
        <w:spacing w:before="0" w:after="140" w:line="240" w:lineRule="auto"/>
        <w:ind w:left="720" w:right="0" w:hanging="540"/>
        <w:jc w:val="both"/>
      </w:pPr>
      <w:bookmarkStart w:id="9" w:name="bookmark9"/>
      <w:bookmarkEnd w:id="9"/>
      <w:r>
        <w:rPr>
          <w:color w:val="000000"/>
          <w:spacing w:val="0"/>
          <w:w w:val="100"/>
          <w:position w:val="0"/>
        </w:rPr>
        <w:t>Όλες οι Μ.Π.Ε., που υποβάλλονται στην Υπηρεσία μας, μετά την εξέταση τους ως προς την πληρότητά τους, διαβιβάζονται για δημοσιοποίηση (διενέργεια δημόσιας διαβούλευσης και ενημέρωσης του ενδιαφερόμενου κοινού) στα κατά τόπους αρμόδια Περιφερειακά Συμβούλια, τηρώντας τη διαδικασία που προβλέπεται στο άρθρου 5 της Κ.Υ.Α. 1649/45/2014 και στις διατάξεις της Κ.Υ.Α. 167563/ΕΥΠΕ/19-04-2013 (Β' 964), καθώς και προς γνωμοδότηση από τις αρμόδιες δημόσιες Υπηρεσίες και Φορείς, σύμφωνα με τον Ν. 4014/2011, όπως έχει τροποποιηθεί και ισχύει, και των εξουσιοδοτικών αυτού αποφάσεων.</w:t>
      </w:r>
    </w:p>
    <w:p>
      <w:pPr>
        <w:pStyle w:val="Style4"/>
        <w:keepNext w:val="0"/>
        <w:keepLines w:val="0"/>
        <w:widowControl w:val="0"/>
        <w:numPr>
          <w:ilvl w:val="0"/>
          <w:numId w:val="3"/>
        </w:numPr>
        <w:shd w:val="clear" w:color="auto" w:fill="auto"/>
        <w:tabs>
          <w:tab w:pos="854" w:val="left"/>
        </w:tabs>
        <w:bidi w:val="0"/>
        <w:spacing w:before="0" w:line="240" w:lineRule="auto"/>
        <w:ind w:left="840" w:right="0" w:hanging="600"/>
        <w:jc w:val="both"/>
      </w:pPr>
      <w:bookmarkStart w:id="10" w:name="bookmark10"/>
      <w:bookmarkEnd w:id="10"/>
      <w:r>
        <w:rPr>
          <w:color w:val="000000"/>
          <w:spacing w:val="0"/>
          <w:w w:val="100"/>
          <w:position w:val="0"/>
        </w:rPr>
        <w:t xml:space="preserve">Σύμφωνα με τον Ν. 3937/2011, άρθρο 5, παρ. 8, όπως έχει τροποποιηθεί και ισχύει, επιτρέπεται η εγκατάσταση Α.Π.Ε. σε περιοχές του δικτύου </w:t>
      </w:r>
      <w:r>
        <w:rPr>
          <w:color w:val="000000"/>
          <w:spacing w:val="0"/>
          <w:w w:val="100"/>
          <w:position w:val="0"/>
        </w:rPr>
        <w:t xml:space="preserve">Natura </w:t>
      </w:r>
      <w:r>
        <w:rPr>
          <w:color w:val="000000"/>
          <w:spacing w:val="0"/>
          <w:w w:val="100"/>
          <w:position w:val="0"/>
        </w:rPr>
        <w:t xml:space="preserve">2000, με την προϋπόθεση της έγκρισης από την αρμόδια, για την προστασία του Φυσικού Περιβάλλοντος, Υπηρεσία και του Φορέα Διαχείρισης Προστατευόμενης Περιοχής (Φ.Δ.Π.Π.), της Ειδικής Οικολογικής Αξιολόγησης (Ε.Ο.Α.), την οποία υποβάλλει ο Φορέας του Έργου. Επισημαίνεται ότι σύμφωνα με την εθνική νομοθεσία (άρθρο 10, και παρ. 9 και 10 του άρθρου 11 του Ν. 4014/2011) η Ε.Ο.Α. εντάσσεται σε παράρτημα της Μ.Π.Ε., ως αναπόσπαστο τμήμα αυτής. Στην Ε.Ο.Α. περιλαμβάνεται, ως βασικό τμήμα αυτής (σύμφωνα με το παράρτημα 3.2 της Υ.Α. 170225/2014) και η δέουσα εκτίμηση των επιπτώσεων έργων και δραστηριοτήτων σε περιοχές του δικτύου </w:t>
      </w:r>
      <w:r>
        <w:rPr>
          <w:color w:val="000000"/>
          <w:spacing w:val="0"/>
          <w:w w:val="100"/>
          <w:position w:val="0"/>
        </w:rPr>
        <w:t xml:space="preserve">Natura </w:t>
      </w:r>
      <w:r>
        <w:rPr>
          <w:color w:val="000000"/>
          <w:spacing w:val="0"/>
          <w:w w:val="100"/>
          <w:position w:val="0"/>
        </w:rPr>
        <w:t>2000 (Π.Δ. 132/2017, άρθρο 23, §3, υποπερίπτωση εε).</w:t>
      </w:r>
    </w:p>
    <w:p>
      <w:pPr>
        <w:pStyle w:val="Style4"/>
        <w:keepNext w:val="0"/>
        <w:keepLines w:val="0"/>
        <w:widowControl w:val="0"/>
        <w:numPr>
          <w:ilvl w:val="0"/>
          <w:numId w:val="3"/>
        </w:numPr>
        <w:shd w:val="clear" w:color="auto" w:fill="auto"/>
        <w:tabs>
          <w:tab w:pos="854" w:val="left"/>
        </w:tabs>
        <w:bidi w:val="0"/>
        <w:spacing w:before="0" w:line="240" w:lineRule="auto"/>
        <w:ind w:left="840" w:right="0" w:hanging="600"/>
        <w:jc w:val="both"/>
      </w:pPr>
      <w:bookmarkStart w:id="11" w:name="bookmark11"/>
      <w:bookmarkEnd w:id="11"/>
      <w:r>
        <w:rPr>
          <w:color w:val="000000"/>
          <w:spacing w:val="0"/>
          <w:w w:val="100"/>
          <w:position w:val="0"/>
        </w:rPr>
        <w:t>Ειδικότερα, για τον έλεγχο της "Δέουσας Εκτίμησης" (ερώτημα 1. του 4</w:t>
      </w:r>
      <w:r>
        <w:rPr>
          <w:color w:val="000000"/>
          <w:spacing w:val="0"/>
          <w:w w:val="100"/>
          <w:position w:val="0"/>
          <w:vertAlign w:val="superscript"/>
        </w:rPr>
        <w:t>ου</w:t>
      </w:r>
      <w:r>
        <w:rPr>
          <w:color w:val="000000"/>
          <w:spacing w:val="0"/>
          <w:w w:val="100"/>
          <w:position w:val="0"/>
        </w:rPr>
        <w:t xml:space="preserve"> σχετικού), όταν το έργο χωροθετείται εντός προστατευόμενης περιοχής </w:t>
      </w:r>
      <w:r>
        <w:rPr>
          <w:color w:val="000000"/>
          <w:spacing w:val="0"/>
          <w:w w:val="100"/>
          <w:position w:val="0"/>
        </w:rPr>
        <w:t xml:space="preserve">Natura </w:t>
      </w:r>
      <w:r>
        <w:rPr>
          <w:color w:val="000000"/>
          <w:spacing w:val="0"/>
          <w:w w:val="100"/>
          <w:position w:val="0"/>
        </w:rPr>
        <w:t>2000, η Μ.Π.Ε., της οποίας αναπόσπαστο τμήμα είναι και η Ε.Ο.Α., διαβιβάζεται για γνωμοδότηση στην αρμόδια Δ/νση Φυσικού Περιβάλλοντος &amp; Βιοποικιλότητας του ΥΠΕΝ, καθώς και στον Οργανισμό Φυσικού Περιβάλλοντος και Κλιματικής Αλλαγής ("Ο.ΦΥ.ΠΕ.Κ.Α.").</w:t>
      </w:r>
    </w:p>
    <w:p>
      <w:pPr>
        <w:pStyle w:val="Style4"/>
        <w:keepNext w:val="0"/>
        <w:keepLines w:val="0"/>
        <w:widowControl w:val="0"/>
        <w:shd w:val="clear" w:color="auto" w:fill="auto"/>
        <w:bidi w:val="0"/>
        <w:spacing w:before="0" w:line="240" w:lineRule="auto"/>
        <w:ind w:left="840" w:right="0" w:firstLine="0"/>
        <w:jc w:val="both"/>
      </w:pPr>
      <w:r>
        <w:rPr>
          <w:color w:val="000000"/>
          <w:spacing w:val="0"/>
          <w:w w:val="100"/>
          <w:position w:val="0"/>
        </w:rPr>
        <w:t>Οι υπάρχοντες 38 Φ.Δ.Π.Π., οι οποίοι καλύπτουν το σύνολο των περιοχών ευρωπαϊκού και διεθνούς ενδιαφέροντος της ελληνικής επικράτειας για την προστασία των οικοτόπων και των ειδών, εντάσσονται πλέον στον Ο.ΦΥ.ΠΕ.Κ.Α., ως 24 Μονάδες Διαχείρισης Προστατευόμενων Περιοχών (Μ.Δ.Π.Π.), οι οποίες λειτουργούν σε επίπεδο Τμήματος και, μαζί με τις Αποκεντρωμένες Διοικήσεις, τις Περιφέρειες και τους Δήμους, συγκροτούν πλέον το Σύστημα Διακυβέρνησης Προστατευόμενων Περιοχών (Π.Π.) σε περιφερειακό επίπεδο.</w:t>
      </w:r>
    </w:p>
    <w:p>
      <w:pPr>
        <w:pStyle w:val="Style4"/>
        <w:keepNext w:val="0"/>
        <w:keepLines w:val="0"/>
        <w:widowControl w:val="0"/>
        <w:shd w:val="clear" w:color="auto" w:fill="auto"/>
        <w:bidi w:val="0"/>
        <w:spacing w:before="0" w:line="240" w:lineRule="auto"/>
        <w:ind w:left="840" w:right="0" w:firstLine="0"/>
        <w:jc w:val="both"/>
      </w:pPr>
      <w:r>
        <w:rPr>
          <w:color w:val="000000"/>
          <w:spacing w:val="0"/>
          <w:w w:val="100"/>
          <w:position w:val="0"/>
        </w:rPr>
        <w:t>Μεταξύ των αρμοδιοτήτων του Ο.ΦΥ.ΠΕ.Κ.Α., σύμφωνα με την περίπτωση ιστ), της παρ. 5 του άρθρου 27, του Ν. 4685/2020, όπως έχει τροποποιηθεί και ισχύει, είναι η γνωμοδότηση για τη δέουσα εκτίμηση των επιπτώσεων κάθε έργου και δραστηριότητας, που εμπίπτει στις προστατευόμενες περιοχές ευθύνης του, τα οποία δύνανται να επηρεάσουν την ακεραιότητα της περιοχής και των προστατευτέων αντικείμενων. Ειδικά, για τα έργα και τις δραστηριότητες κατηγορίας Α' του Ν. 4014/2011 (Α' 209), όπως έχει τροποποιηθεί και ισχύει, ο Ο.ΦΥ.ΠΕ.Κ.Α. γνωμοδοτεί, ως ανωτέρω, προς τη Γενική Διεύθυνση Περιβαλλοντικής Πολιτικής του Υπουργείου Περιβάλλοντος και Ενέργειας.</w:t>
      </w:r>
    </w:p>
    <w:p>
      <w:pPr>
        <w:pStyle w:val="Style4"/>
        <w:keepNext w:val="0"/>
        <w:keepLines w:val="0"/>
        <w:widowControl w:val="0"/>
        <w:numPr>
          <w:ilvl w:val="0"/>
          <w:numId w:val="3"/>
        </w:numPr>
        <w:shd w:val="clear" w:color="auto" w:fill="auto"/>
        <w:tabs>
          <w:tab w:pos="854" w:val="left"/>
        </w:tabs>
        <w:bidi w:val="0"/>
        <w:spacing w:before="0" w:line="240" w:lineRule="auto"/>
        <w:ind w:left="840" w:right="0" w:hanging="600"/>
        <w:jc w:val="both"/>
      </w:pPr>
      <w:bookmarkStart w:id="12" w:name="bookmark12"/>
      <w:bookmarkEnd w:id="12"/>
      <w:r>
        <w:rPr>
          <w:color w:val="000000"/>
          <w:spacing w:val="0"/>
          <w:w w:val="100"/>
          <w:position w:val="0"/>
        </w:rPr>
        <w:t>Μεταξύ των συναρμόδιων Υπηρεσιών, στις οποίες διαβιβάζεται ο Φάκελος της Μ.Π.Ε., είναι και η Δ/νση Χωροταξικού Σχεδιασμού του ΥΠΕΝ, η οποία έχει αρμοδιότητα, μεταξύ άλλων, για την γνωμοδότηση επί της χωροθέτησης μεμονωμένων έργων και δραστηριοτήτων κατηγορίας Α', κατά τη διαδικασία περιβαλλοντικής αδειοδότησης, σύμφωνα με τις διατάξεις της εκάστοτε ισχύουσας περιβαλλοντικής νομοθεσίας, στο πλαίσιο εφαρμογής των Ειδικών και Περιφερειακών Χωροταξικών Πλαισίων.</w:t>
      </w:r>
    </w:p>
    <w:p>
      <w:pPr>
        <w:pStyle w:val="Style4"/>
        <w:keepNext w:val="0"/>
        <w:keepLines w:val="0"/>
        <w:widowControl w:val="0"/>
        <w:numPr>
          <w:ilvl w:val="0"/>
          <w:numId w:val="3"/>
        </w:numPr>
        <w:shd w:val="clear" w:color="auto" w:fill="auto"/>
        <w:tabs>
          <w:tab w:pos="854" w:val="left"/>
        </w:tabs>
        <w:bidi w:val="0"/>
        <w:spacing w:before="0" w:line="240" w:lineRule="auto"/>
        <w:ind w:left="840" w:right="0" w:hanging="600"/>
        <w:jc w:val="both"/>
      </w:pPr>
      <w:bookmarkStart w:id="13" w:name="bookmark13"/>
      <w:bookmarkEnd w:id="13"/>
      <w:r>
        <w:rPr>
          <w:color w:val="000000"/>
          <w:spacing w:val="0"/>
          <w:w w:val="100"/>
          <w:position w:val="0"/>
        </w:rPr>
        <w:t>Επίσης, σας ενημερώνουμε ότι στο πλαίσιο της έκδοσης της άδειας παραγωγής (νυν βεβαίωση παραγωγού) από τη ΡΑΕ, εξετάζεται η δυνατότητα υλοποίησης του έργου σε συμμόρφωση με το Ειδικό Πλαίσιο Χωροταξικού Σχεδιασμού και Αειφόρου Ανάπτυξης για τις Α.Π.Ε. και ειδικότερα με τις διατάξεις του για τις περιοχές αποκλεισμού χωροθέτησης εγκαταστάσεων Α.Π.Ε., καθώς και τις διατάξεις του για τον έλεγχο της φέρουσας ικανότητας στις περιοχές όπου επιτρέπονται σταθμοί Α.Π.Ε.</w:t>
      </w:r>
    </w:p>
    <w:p>
      <w:pPr>
        <w:pStyle w:val="Style4"/>
        <w:keepNext w:val="0"/>
        <w:keepLines w:val="0"/>
        <w:widowControl w:val="0"/>
        <w:numPr>
          <w:ilvl w:val="0"/>
          <w:numId w:val="3"/>
        </w:numPr>
        <w:shd w:val="clear" w:color="auto" w:fill="auto"/>
        <w:tabs>
          <w:tab w:pos="854" w:val="left"/>
        </w:tabs>
        <w:bidi w:val="0"/>
        <w:spacing w:before="0" w:line="240" w:lineRule="auto"/>
        <w:ind w:left="840" w:right="0" w:hanging="600"/>
        <w:jc w:val="both"/>
      </w:pPr>
      <w:bookmarkStart w:id="14" w:name="bookmark14"/>
      <w:bookmarkEnd w:id="14"/>
      <w:r>
        <w:rPr>
          <w:color w:val="000000"/>
          <w:spacing w:val="0"/>
          <w:w w:val="100"/>
          <w:position w:val="0"/>
        </w:rPr>
        <w:t>Η σπουδαιότητα της βεβαίωσης παραγωγού για την αδειοδοτική διαδικασία τεκμηριώνεται από το γεγονός ότι αποτελεί απαραίτητο δικαιολογητικό για την αξιολόγηση της πληρότητας του Φακέλου της Μ.Π.Ε. του έργου και την περαιτέρω προώθηση της αδειοδοτικής διαδικασίας.</w:t>
      </w:r>
    </w:p>
    <w:p>
      <w:pPr>
        <w:pStyle w:val="Style4"/>
        <w:keepNext w:val="0"/>
        <w:keepLines w:val="0"/>
        <w:widowControl w:val="0"/>
        <w:shd w:val="clear" w:color="auto" w:fill="auto"/>
        <w:bidi w:val="0"/>
        <w:spacing w:before="0" w:after="40" w:line="240" w:lineRule="auto"/>
        <w:ind w:left="0" w:right="0" w:firstLine="0"/>
        <w:jc w:val="both"/>
      </w:pPr>
      <w:r>
        <w:rPr>
          <w:color w:val="000000"/>
          <w:spacing w:val="0"/>
          <w:w w:val="100"/>
          <w:position w:val="0"/>
        </w:rPr>
        <w:t>Όσον αφορά στο ερώτημα του 4</w:t>
      </w:r>
      <w:r>
        <w:rPr>
          <w:color w:val="000000"/>
          <w:spacing w:val="0"/>
          <w:w w:val="100"/>
          <w:position w:val="0"/>
          <w:vertAlign w:val="superscript"/>
        </w:rPr>
        <w:t>ου</w:t>
      </w:r>
      <w:r>
        <w:rPr>
          <w:color w:val="000000"/>
          <w:spacing w:val="0"/>
          <w:w w:val="100"/>
          <w:position w:val="0"/>
        </w:rPr>
        <w:t xml:space="preserve"> σχετικού, σας ενημερώνουμε ότι δεν εμπίπτει στις αρμοδιότητες της Υπηρεσίας μας.</w:t>
      </w:r>
    </w:p>
    <w:p>
      <w:pPr>
        <w:pStyle w:val="Style4"/>
        <w:keepNext w:val="0"/>
        <w:keepLines w:val="0"/>
        <w:widowControl w:val="0"/>
        <w:shd w:val="clear" w:color="auto" w:fill="auto"/>
        <w:bidi w:val="0"/>
        <w:spacing w:before="0" w:line="240" w:lineRule="auto"/>
        <w:ind w:left="0" w:right="1300" w:firstLine="0"/>
        <w:jc w:val="right"/>
      </w:pPr>
      <w:r>
        <w:rPr>
          <w:b/>
          <w:bCs/>
          <w:color w:val="000000"/>
          <w:spacing w:val="0"/>
          <w:w w:val="100"/>
          <w:position w:val="0"/>
        </w:rPr>
        <w:t>Ο ΑΝΑΠΛΗΡΩΤΗΣ ΠΡΟΪΣΤΑΜΕΝΟΣ ΤΗΣ ΔΙΠΑ</w:t>
      </w:r>
    </w:p>
    <w:p>
      <w:pPr>
        <w:pStyle w:val="Style4"/>
        <w:keepNext w:val="0"/>
        <w:keepLines w:val="0"/>
        <w:widowControl w:val="0"/>
        <w:shd w:val="clear" w:color="auto" w:fill="auto"/>
        <w:bidi w:val="0"/>
        <w:spacing w:before="0" w:line="240" w:lineRule="auto"/>
        <w:ind w:left="0" w:right="1300" w:firstLine="0"/>
        <w:jc w:val="right"/>
      </w:pPr>
      <w:r>
        <w:rPr>
          <w:b/>
          <w:bCs/>
          <w:color w:val="000000"/>
          <w:spacing w:val="0"/>
          <w:w w:val="100"/>
          <w:position w:val="0"/>
        </w:rPr>
        <w:t>ΑΛΕΞΑΝΔΡΟΣ ΚΟΥΛΙΔΗΣ</w:t>
      </w:r>
    </w:p>
    <w:sectPr>
      <w:footerReference w:type="default" r:id="rId7"/>
      <w:footerReference w:type="even" r:id="rId8"/>
      <w:footnotePr>
        <w:pos w:val="pageBottom"/>
        <w:numFmt w:val="decimal"/>
        <w:numRestart w:val="continuous"/>
      </w:footnotePr>
      <w:pgSz w:w="11900" w:h="16840"/>
      <w:pgMar w:top="861" w:right="793" w:bottom="1076" w:left="1617"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6635115</wp:posOffset>
              </wp:positionH>
              <wp:positionV relativeFrom="page">
                <wp:posOffset>10073640</wp:posOffset>
              </wp:positionV>
              <wp:extent cx="54610" cy="85090"/>
              <wp:wrapNone/>
              <wp:docPr id="9" name="Shape 9"/>
              <a:graphic xmlns:a="http://schemas.openxmlformats.org/drawingml/2006/main">
                <a:graphicData uri="http://schemas.microsoft.com/office/word/2010/wordprocessingShape">
                  <wps:wsp>
                    <wps:cNvSpPr txBox="1"/>
                    <wps:spPr>
                      <a:xfrm>
                        <a:ext cx="54610" cy="850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txbxContent>
                    </wps:txbx>
                    <wps:bodyPr wrap="none" lIns="0" tIns="0" rIns="0" bIns="0">
                      <a:spAutoFit/>
                    </wps:bodyPr>
                  </wps:wsp>
                </a:graphicData>
              </a:graphic>
            </wp:anchor>
          </w:drawing>
        </mc:Choice>
        <mc:Fallback>
          <w:pict>
            <v:shape id="_x0000_s1035" type="#_x0000_t202" style="position:absolute;margin-left:522.45000000000005pt;margin-top:793.20000000000005pt;width:4.2999999999999998pt;height:6.7000000000000002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upperRoman"/>
      <w:lvlText w:val="%1."/>
      <w:rPr>
        <w:rFonts w:ascii="Calibri" w:eastAsia="Calibri" w:hAnsi="Calibri" w:cs="Calibri"/>
        <w:b/>
        <w:bCs/>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2)_"/>
    <w:basedOn w:val="DefaultParagraphFont"/>
    <w:link w:val="Style2"/>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CharStyle5">
    <w:name w:val="Σώμα κειμένου_"/>
    <w:basedOn w:val="DefaultParagraphFont"/>
    <w:link w:val="Style4"/>
    <w:rPr>
      <w:rFonts w:ascii="Calibri" w:eastAsia="Calibri" w:hAnsi="Calibri" w:cs="Calibri"/>
      <w:b w:val="0"/>
      <w:bCs w:val="0"/>
      <w:i w:val="0"/>
      <w:iCs w:val="0"/>
      <w:smallCaps w:val="0"/>
      <w:strike w:val="0"/>
      <w:sz w:val="22"/>
      <w:szCs w:val="22"/>
      <w:u w:val="none"/>
      <w:shd w:val="clear" w:color="auto" w:fill="auto"/>
    </w:rPr>
  </w:style>
  <w:style w:type="character" w:customStyle="1" w:styleId="CharStyle8">
    <w:name w:val="Σώμα κειμένου (3)_"/>
    <w:basedOn w:val="DefaultParagraphFont"/>
    <w:link w:val="Style7"/>
    <w:rPr>
      <w:rFonts w:ascii="Arial" w:eastAsia="Arial" w:hAnsi="Arial" w:cs="Arial"/>
      <w:b/>
      <w:bCs/>
      <w:i w:val="0"/>
      <w:iCs w:val="0"/>
      <w:smallCaps w:val="0"/>
      <w:strike w:val="0"/>
      <w:u w:val="none"/>
      <w:shd w:val="clear" w:color="auto" w:fill="auto"/>
    </w:rPr>
  </w:style>
  <w:style w:type="character" w:customStyle="1" w:styleId="CharStyle12">
    <w:name w:val="Επικεφαλίδα #1_"/>
    <w:basedOn w:val="DefaultParagraphFont"/>
    <w:link w:val="Style11"/>
    <w:rPr>
      <w:rFonts w:ascii="Arial" w:eastAsia="Arial" w:hAnsi="Arial" w:cs="Arial"/>
      <w:b/>
      <w:bCs/>
      <w:i w:val="0"/>
      <w:iCs w:val="0"/>
      <w:smallCaps w:val="0"/>
      <w:strike w:val="0"/>
      <w:u w:val="none"/>
      <w:shd w:val="clear" w:color="auto" w:fill="auto"/>
    </w:rPr>
  </w:style>
  <w:style w:type="character" w:customStyle="1" w:styleId="CharStyle15">
    <w:name w:val="Κεφαλίδα ή υποσέλιδο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Σώμα κειμένου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Style4">
    <w:name w:val="Σώμα κειμένου"/>
    <w:basedOn w:val="Normal"/>
    <w:link w:val="CharStyle5"/>
    <w:pPr>
      <w:widowControl w:val="0"/>
      <w:shd w:val="clear" w:color="auto" w:fill="auto"/>
      <w:spacing w:after="100"/>
    </w:pPr>
    <w:rPr>
      <w:rFonts w:ascii="Calibri" w:eastAsia="Calibri" w:hAnsi="Calibri" w:cs="Calibri"/>
      <w:b w:val="0"/>
      <w:bCs w:val="0"/>
      <w:i w:val="0"/>
      <w:iCs w:val="0"/>
      <w:smallCaps w:val="0"/>
      <w:strike w:val="0"/>
      <w:sz w:val="22"/>
      <w:szCs w:val="22"/>
      <w:u w:val="none"/>
      <w:shd w:val="clear" w:color="auto" w:fill="auto"/>
    </w:rPr>
  </w:style>
  <w:style w:type="paragraph" w:customStyle="1" w:styleId="Style7">
    <w:name w:val="Σώμα κειμένου (3)"/>
    <w:basedOn w:val="Normal"/>
    <w:link w:val="CharStyle8"/>
    <w:pPr>
      <w:widowControl w:val="0"/>
      <w:shd w:val="clear" w:color="auto" w:fill="auto"/>
      <w:jc w:val="center"/>
    </w:pPr>
    <w:rPr>
      <w:rFonts w:ascii="Arial" w:eastAsia="Arial" w:hAnsi="Arial" w:cs="Arial"/>
      <w:b/>
      <w:bCs/>
      <w:i w:val="0"/>
      <w:iCs w:val="0"/>
      <w:smallCaps w:val="0"/>
      <w:strike w:val="0"/>
      <w:u w:val="none"/>
      <w:shd w:val="clear" w:color="auto" w:fill="auto"/>
    </w:rPr>
  </w:style>
  <w:style w:type="paragraph" w:customStyle="1" w:styleId="Style11">
    <w:name w:val="Επικεφαλίδα #1"/>
    <w:basedOn w:val="Normal"/>
    <w:link w:val="CharStyle12"/>
    <w:pPr>
      <w:widowControl w:val="0"/>
      <w:shd w:val="clear" w:color="auto" w:fill="auto"/>
      <w:spacing w:after="70"/>
      <w:jc w:val="right"/>
      <w:outlineLvl w:val="0"/>
    </w:pPr>
    <w:rPr>
      <w:rFonts w:ascii="Arial" w:eastAsia="Arial" w:hAnsi="Arial" w:cs="Arial"/>
      <w:b/>
      <w:bCs/>
      <w:i w:val="0"/>
      <w:iCs w:val="0"/>
      <w:smallCaps w:val="0"/>
      <w:strike w:val="0"/>
      <w:u w:val="none"/>
      <w:shd w:val="clear" w:color="auto" w:fill="auto"/>
    </w:rPr>
  </w:style>
  <w:style w:type="paragraph" w:customStyle="1" w:styleId="Style14">
    <w:name w:val="Κεφαλίδα ή υποσέλιδο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ANDREW FOTOPOULOS</dc:creator>
  <cp:keywords/>
</cp:coreProperties>
</file>